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5474" w14:textId="2CF61E10" w:rsidR="00823FF1" w:rsidRPr="00F078C3" w:rsidRDefault="00823FF1" w:rsidP="00616D7A">
      <w:pPr>
        <w:pStyle w:val="ListParagraph"/>
        <w:jc w:val="center"/>
        <w:rPr>
          <w:rFonts w:ascii="Calibri" w:hAnsi="Calibri" w:cs="Calibri"/>
          <w:b/>
          <w:bCs/>
        </w:rPr>
      </w:pPr>
      <w:r w:rsidRPr="00F078C3">
        <w:rPr>
          <w:rFonts w:ascii="Calibri" w:hAnsi="Calibri" w:cs="Calibri"/>
          <w:b/>
          <w:bCs/>
        </w:rPr>
        <w:t>Motivation for learning and continuing to learn Welsh in digital spaces: experiences during the UK Covid lockdown</w:t>
      </w:r>
    </w:p>
    <w:p w14:paraId="5BEFE7D7" w14:textId="77777777" w:rsidR="00823FF1" w:rsidRPr="00F078C3" w:rsidRDefault="00823FF1" w:rsidP="008B043A">
      <w:pPr>
        <w:rPr>
          <w:rFonts w:ascii="Calibri" w:hAnsi="Calibri" w:cs="Calibri"/>
          <w:b/>
          <w:bCs/>
        </w:rPr>
      </w:pPr>
    </w:p>
    <w:p w14:paraId="3DB2C6E4" w14:textId="77777777" w:rsidR="006F3F54" w:rsidRDefault="00823FF1" w:rsidP="006F3F54">
      <w:pPr>
        <w:pStyle w:val="ListParagraph"/>
        <w:jc w:val="center"/>
        <w:rPr>
          <w:rFonts w:ascii="Calibri" w:hAnsi="Calibri" w:cs="Calibri"/>
          <w:b/>
          <w:bCs/>
        </w:rPr>
      </w:pPr>
      <w:r w:rsidRPr="00F078C3">
        <w:rPr>
          <w:rFonts w:ascii="Calibri" w:hAnsi="Calibri" w:cs="Calibri"/>
          <w:b/>
          <w:bCs/>
        </w:rPr>
        <w:t>Ann Jones</w:t>
      </w:r>
      <w:r w:rsidR="006F3F54">
        <w:rPr>
          <w:rFonts w:ascii="Calibri" w:hAnsi="Calibri" w:cs="Calibri"/>
          <w:b/>
          <w:bCs/>
        </w:rPr>
        <w:t>*</w:t>
      </w:r>
    </w:p>
    <w:p w14:paraId="457C02CF" w14:textId="77777777" w:rsidR="006F3F54" w:rsidRDefault="006F3F54" w:rsidP="006F3F54">
      <w:pPr>
        <w:autoSpaceDE w:val="0"/>
        <w:autoSpaceDN w:val="0"/>
        <w:adjustRightInd w:val="0"/>
        <w:jc w:val="center"/>
        <w:rPr>
          <w:rFonts w:ascii="Helvetica" w:eastAsiaTheme="minorHAnsi" w:hAnsi="Helvetica" w:cs="Helvetica"/>
          <w:color w:val="191919"/>
          <w:sz w:val="22"/>
          <w:szCs w:val="22"/>
          <w:lang w:eastAsia="en-US"/>
          <w14:ligatures w14:val="standardContextual"/>
        </w:rPr>
      </w:pPr>
      <w:r>
        <w:rPr>
          <w:rFonts w:ascii="Helvetica" w:eastAsiaTheme="minorHAnsi" w:hAnsi="Helvetica" w:cs="Helvetica"/>
          <w:b/>
          <w:bCs/>
          <w:color w:val="191919"/>
          <w:sz w:val="22"/>
          <w:szCs w:val="22"/>
          <w:lang w:eastAsia="en-US"/>
          <w14:ligatures w14:val="standardContextual"/>
        </w:rPr>
        <w:t>*</w:t>
      </w:r>
      <w:r>
        <w:rPr>
          <w:rFonts w:ascii="Calibri" w:eastAsiaTheme="minorHAnsi" w:hAnsi="Calibri" w:cs="Calibri"/>
          <w:color w:val="191919"/>
          <w:sz w:val="22"/>
          <w:szCs w:val="22"/>
          <w:lang w:eastAsia="en-US"/>
          <w14:ligatures w14:val="standardContextual"/>
        </w:rPr>
        <w:t>Honorary Associate</w:t>
      </w:r>
    </w:p>
    <w:p w14:paraId="4184A879" w14:textId="77777777" w:rsidR="006F3F54" w:rsidRDefault="006F3F54" w:rsidP="006F3F54">
      <w:pPr>
        <w:autoSpaceDE w:val="0"/>
        <w:autoSpaceDN w:val="0"/>
        <w:adjustRightInd w:val="0"/>
        <w:jc w:val="center"/>
        <w:rPr>
          <w:rFonts w:ascii="Calibri" w:eastAsiaTheme="minorHAnsi" w:hAnsi="Calibri" w:cs="Calibri"/>
          <w:color w:val="191919"/>
          <w:sz w:val="22"/>
          <w:szCs w:val="22"/>
          <w:lang w:eastAsia="en-US"/>
          <w14:ligatures w14:val="standardContextual"/>
        </w:rPr>
      </w:pPr>
      <w:r>
        <w:rPr>
          <w:rFonts w:ascii="Calibri" w:eastAsiaTheme="minorHAnsi" w:hAnsi="Calibri" w:cs="Calibri"/>
          <w:color w:val="191919"/>
          <w:sz w:val="22"/>
          <w:szCs w:val="22"/>
          <w:lang w:eastAsia="en-US"/>
          <w14:ligatures w14:val="standardContextual"/>
        </w:rPr>
        <w:t>The Institute of Educational Technology</w:t>
      </w:r>
    </w:p>
    <w:p w14:paraId="1D9E0D22" w14:textId="4153C366" w:rsidR="00823FF1" w:rsidRPr="00F078C3" w:rsidRDefault="00823FF1" w:rsidP="00823FF1">
      <w:pPr>
        <w:pStyle w:val="ListParagraph"/>
        <w:jc w:val="center"/>
        <w:rPr>
          <w:rFonts w:ascii="Calibri" w:hAnsi="Calibri" w:cs="Calibri"/>
          <w:b/>
          <w:bCs/>
        </w:rPr>
      </w:pPr>
      <w:r w:rsidRPr="00F078C3">
        <w:rPr>
          <w:rFonts w:ascii="Calibri" w:hAnsi="Calibri" w:cs="Calibri"/>
          <w:b/>
          <w:bCs/>
        </w:rPr>
        <w:t>Open University</w:t>
      </w:r>
      <w:r w:rsidR="00277474" w:rsidRPr="00F078C3">
        <w:rPr>
          <w:rFonts w:ascii="Calibri" w:hAnsi="Calibri" w:cs="Calibri"/>
          <w:b/>
          <w:bCs/>
        </w:rPr>
        <w:t>, Milton Keynes, UK</w:t>
      </w:r>
    </w:p>
    <w:p w14:paraId="536A85A7" w14:textId="77777777" w:rsidR="00823FF1" w:rsidRPr="00F078C3" w:rsidRDefault="00823FF1" w:rsidP="00823FF1">
      <w:pPr>
        <w:rPr>
          <w:rFonts w:ascii="Calibri" w:hAnsi="Calibri" w:cs="Calibri"/>
          <w:b/>
          <w:bCs/>
        </w:rPr>
      </w:pPr>
    </w:p>
    <w:p w14:paraId="73B9E81F" w14:textId="117181FC" w:rsidR="00823FF1" w:rsidRPr="00F078C3" w:rsidRDefault="00823FF1" w:rsidP="00523211">
      <w:pPr>
        <w:rPr>
          <w:rFonts w:ascii="Calibri" w:hAnsi="Calibri" w:cs="Calibri"/>
          <w:i/>
          <w:iCs/>
        </w:rPr>
      </w:pPr>
      <w:r w:rsidRPr="00F078C3">
        <w:rPr>
          <w:rFonts w:ascii="Calibri" w:hAnsi="Calibri" w:cs="Calibri"/>
          <w:b/>
          <w:bCs/>
        </w:rPr>
        <w:t>Abstract</w:t>
      </w:r>
      <w:r w:rsidRPr="00F078C3">
        <w:rPr>
          <w:rFonts w:ascii="Calibri" w:hAnsi="Calibri" w:cs="Calibri"/>
          <w:b/>
          <w:bCs/>
        </w:rPr>
        <w:br/>
      </w:r>
      <w:r w:rsidRPr="00F078C3">
        <w:rPr>
          <w:rFonts w:ascii="Calibri" w:hAnsi="Calibri" w:cs="Calibri"/>
          <w:i/>
          <w:iCs/>
        </w:rPr>
        <w:t xml:space="preserve">Welsh is a UK minority language with unevenly distributed speakers, making it difficult for learners outside Welsh speaking areas to hear and practice Welsh.  Therefore, digital spaces, by connecting existing learners and speakers, can provide support, as can using digital devices more generally.  This paper reports on the motives for starting and continuing to learn Welsh, both for learners taking courses and learning informally.  It explores how motivations play out in online spaces and in face-to-face </w:t>
      </w:r>
      <w:r w:rsidR="006F3F54" w:rsidRPr="00F078C3">
        <w:rPr>
          <w:rFonts w:ascii="Calibri" w:hAnsi="Calibri" w:cs="Calibri"/>
          <w:i/>
          <w:iCs/>
        </w:rPr>
        <w:t>communities</w:t>
      </w:r>
      <w:r w:rsidR="006F3F54">
        <w:rPr>
          <w:rFonts w:ascii="Calibri" w:hAnsi="Calibri" w:cs="Calibri"/>
          <w:i/>
          <w:iCs/>
        </w:rPr>
        <w:t>;</w:t>
      </w:r>
      <w:r w:rsidR="006F3F54" w:rsidRPr="00F078C3">
        <w:rPr>
          <w:rFonts w:ascii="Calibri" w:hAnsi="Calibri" w:cs="Calibri"/>
          <w:i/>
          <w:iCs/>
        </w:rPr>
        <w:t xml:space="preserve"> how</w:t>
      </w:r>
      <w:r w:rsidRPr="00F078C3">
        <w:rPr>
          <w:rFonts w:ascii="Calibri" w:hAnsi="Calibri" w:cs="Calibri"/>
          <w:i/>
          <w:iCs/>
        </w:rPr>
        <w:t xml:space="preserve"> learners connect </w:t>
      </w:r>
      <w:r w:rsidR="006F3F54">
        <w:rPr>
          <w:rFonts w:ascii="Calibri" w:hAnsi="Calibri" w:cs="Calibri"/>
          <w:i/>
          <w:iCs/>
        </w:rPr>
        <w:t>with each other in</w:t>
      </w:r>
      <w:r w:rsidRPr="00F078C3">
        <w:rPr>
          <w:rFonts w:ascii="Calibri" w:hAnsi="Calibri" w:cs="Calibri"/>
          <w:i/>
          <w:iCs/>
        </w:rPr>
        <w:t xml:space="preserve"> online communities and how such communities support learning</w:t>
      </w:r>
      <w:r w:rsidR="00153AE3">
        <w:rPr>
          <w:rFonts w:ascii="Calibri" w:hAnsi="Calibri" w:cs="Calibri"/>
          <w:i/>
          <w:iCs/>
        </w:rPr>
        <w:t>.</w:t>
      </w:r>
      <w:r w:rsidRPr="00F078C3">
        <w:rPr>
          <w:rFonts w:ascii="Calibri" w:hAnsi="Calibri" w:cs="Calibri"/>
          <w:i/>
          <w:iCs/>
        </w:rPr>
        <w:t xml:space="preserve"> </w:t>
      </w:r>
      <w:r w:rsidR="004B6C1E" w:rsidRPr="00F078C3">
        <w:rPr>
          <w:rFonts w:ascii="Calibri" w:hAnsi="Calibri" w:cs="Calibri"/>
          <w:i/>
          <w:iCs/>
        </w:rPr>
        <w:t xml:space="preserve">The study focussed on salient factors in learners’ practices and experiences </w:t>
      </w:r>
      <w:r w:rsidR="004B6C1E" w:rsidRPr="00F078C3">
        <w:rPr>
          <w:rFonts w:ascii="Calibri" w:hAnsi="Calibri" w:cs="Calibri"/>
          <w:i/>
          <w:iCs/>
          <w:color w:val="000000"/>
        </w:rPr>
        <w:t xml:space="preserve">especially with respect to informal learning and technology use. </w:t>
      </w:r>
      <w:r w:rsidR="00153AE3">
        <w:rPr>
          <w:rFonts w:ascii="Calibri" w:hAnsi="Calibri" w:cs="Calibri"/>
          <w:i/>
          <w:iCs/>
          <w:color w:val="000000"/>
        </w:rPr>
        <w:t>As</w:t>
      </w:r>
      <w:r w:rsidR="004B6C1E" w:rsidRPr="00F078C3">
        <w:rPr>
          <w:rFonts w:ascii="Calibri" w:hAnsi="Calibri" w:cs="Calibri"/>
          <w:i/>
          <w:iCs/>
          <w:color w:val="000000"/>
        </w:rPr>
        <w:t xml:space="preserve"> the study took part during the 2020 </w:t>
      </w:r>
      <w:r w:rsidR="004B6C1E" w:rsidRPr="00F078C3">
        <w:rPr>
          <w:rFonts w:ascii="Calibri" w:hAnsi="Calibri" w:cs="Calibri"/>
          <w:i/>
          <w:iCs/>
        </w:rPr>
        <w:t xml:space="preserve">COVID pandemic, </w:t>
      </w:r>
      <w:r w:rsidR="00153AE3">
        <w:rPr>
          <w:rFonts w:ascii="Calibri" w:hAnsi="Calibri" w:cs="Calibri"/>
          <w:i/>
          <w:iCs/>
        </w:rPr>
        <w:t>it</w:t>
      </w:r>
      <w:r w:rsidR="004B6C1E" w:rsidRPr="00F078C3">
        <w:rPr>
          <w:rFonts w:ascii="Calibri" w:hAnsi="Calibri" w:cs="Calibri"/>
          <w:i/>
          <w:iCs/>
        </w:rPr>
        <w:t xml:space="preserve"> investigated </w:t>
      </w:r>
      <w:r w:rsidR="00153AE3">
        <w:rPr>
          <w:rFonts w:ascii="Calibri" w:hAnsi="Calibri" w:cs="Calibri"/>
          <w:i/>
          <w:iCs/>
        </w:rPr>
        <w:t>the</w:t>
      </w:r>
      <w:r w:rsidR="004B6C1E" w:rsidRPr="00F078C3">
        <w:rPr>
          <w:rFonts w:ascii="Calibri" w:hAnsi="Calibri" w:cs="Calibri"/>
          <w:i/>
          <w:iCs/>
        </w:rPr>
        <w:t xml:space="preserve"> impact this had on Welsh learners’ motivation and practices.  </w:t>
      </w:r>
      <w:r w:rsidRPr="00F078C3">
        <w:rPr>
          <w:rFonts w:ascii="Calibri" w:hAnsi="Calibri" w:cs="Calibri"/>
          <w:i/>
          <w:iCs/>
        </w:rPr>
        <w:t xml:space="preserve">Semi-structured interviews were conducted with 14 learners and the interview transcripts subjected to thematic analysis.  The paper draws on this interview data to consider how learners planned and supported their learning, revealing the importance of social interaction for both formal and informal learning and the impact of the 2020 Covid pandemic, (when more than one “lockdown” restricted movement and stopped access to face to face </w:t>
      </w:r>
      <w:r w:rsidR="00E30210" w:rsidRPr="00F078C3">
        <w:rPr>
          <w:rFonts w:ascii="Calibri" w:hAnsi="Calibri" w:cs="Calibri"/>
          <w:i/>
          <w:iCs/>
        </w:rPr>
        <w:t>courses) on</w:t>
      </w:r>
      <w:r w:rsidRPr="00F078C3">
        <w:rPr>
          <w:rFonts w:ascii="Calibri" w:hAnsi="Calibri" w:cs="Calibri"/>
          <w:i/>
          <w:iCs/>
        </w:rPr>
        <w:t xml:space="preserve"> motivation and practices.</w:t>
      </w:r>
    </w:p>
    <w:p w14:paraId="5C327477" w14:textId="77777777" w:rsidR="00523211" w:rsidRPr="00F078C3" w:rsidRDefault="00523211" w:rsidP="00523211">
      <w:pPr>
        <w:rPr>
          <w:rFonts w:ascii="Calibri" w:hAnsi="Calibri" w:cs="Calibri"/>
          <w:b/>
          <w:bCs/>
          <w:i/>
          <w:iCs/>
        </w:rPr>
      </w:pPr>
    </w:p>
    <w:p w14:paraId="768D3759" w14:textId="77777777" w:rsidR="0092696A" w:rsidRPr="00F078C3" w:rsidRDefault="0092696A" w:rsidP="0092696A">
      <w:pPr>
        <w:rPr>
          <w:rFonts w:ascii="Calibri" w:hAnsi="Calibri" w:cs="Calibri"/>
          <w:i/>
          <w:iCs/>
        </w:rPr>
      </w:pPr>
      <w:r w:rsidRPr="00F078C3">
        <w:rPr>
          <w:rFonts w:ascii="Calibri" w:hAnsi="Calibri" w:cs="Calibri"/>
          <w:b/>
          <w:bCs/>
        </w:rPr>
        <w:t>1</w:t>
      </w:r>
      <w:r w:rsidRPr="00F078C3">
        <w:rPr>
          <w:rFonts w:ascii="Calibri" w:hAnsi="Calibri" w:cs="Calibri"/>
          <w:b/>
          <w:bCs/>
        </w:rPr>
        <w:tab/>
        <w:t xml:space="preserve">Introduction </w:t>
      </w:r>
    </w:p>
    <w:p w14:paraId="229158A8" w14:textId="1E88A264" w:rsidR="0092696A" w:rsidRPr="00F078C3" w:rsidRDefault="0092696A" w:rsidP="0092696A">
      <w:pPr>
        <w:pStyle w:val="NormalWeb"/>
        <w:rPr>
          <w:rFonts w:ascii="Calibri" w:hAnsi="Calibri" w:cs="Calibri"/>
          <w:color w:val="564B47"/>
          <w:shd w:val="clear" w:color="auto" w:fill="FFFFFF"/>
        </w:rPr>
      </w:pPr>
      <w:r w:rsidRPr="00F078C3">
        <w:rPr>
          <w:rFonts w:ascii="Calibri" w:hAnsi="Calibri" w:cs="Calibri"/>
        </w:rPr>
        <w:t xml:space="preserve">The importance of minority languages is increasingly recognised: they </w:t>
      </w:r>
      <w:r w:rsidR="00616D7A">
        <w:rPr>
          <w:rFonts w:ascii="Calibri" w:hAnsi="Calibri" w:cs="Calibri"/>
        </w:rPr>
        <w:t>can</w:t>
      </w:r>
      <w:r w:rsidRPr="00F078C3">
        <w:rPr>
          <w:rFonts w:ascii="Calibri" w:hAnsi="Calibri" w:cs="Calibri"/>
        </w:rPr>
        <w:t xml:space="preserve"> contain knowledge that could be lost, preserve unique traditions and encapsulate cultural identity.  Back in 2007 Turin noted that half of the world’s languages may become extinct in the next century </w:t>
      </w:r>
      <w:r w:rsidRPr="00F078C3">
        <w:rPr>
          <w:rFonts w:ascii="Calibri" w:hAnsi="Calibri" w:cs="Calibri"/>
          <w:i/>
          <w:iCs/>
        </w:rPr>
        <w:t>“</w:t>
      </w:r>
      <w:r w:rsidR="00616D7A">
        <w:rPr>
          <w:rFonts w:ascii="Calibri" w:hAnsi="Calibri" w:cs="Calibri"/>
          <w:i/>
          <w:iCs/>
        </w:rPr>
        <w:t>…</w:t>
      </w:r>
      <w:r w:rsidRPr="00F078C3">
        <w:rPr>
          <w:rFonts w:ascii="Calibri" w:hAnsi="Calibri" w:cs="Calibri"/>
          <w:i/>
          <w:iCs/>
          <w:color w:val="211E1E"/>
        </w:rPr>
        <w:t xml:space="preserve"> every language encodes a particular subset of fragile human knowledge about agriculture, botany, medicine, and ecology.”</w:t>
      </w:r>
      <w:r w:rsidRPr="00F078C3">
        <w:rPr>
          <w:rFonts w:ascii="Calibri" w:hAnsi="Calibri" w:cs="Calibri"/>
          <w:color w:val="211E1E"/>
        </w:rPr>
        <w:t xml:space="preserve">  Turin, </w:t>
      </w:r>
      <w:r w:rsidR="00523211" w:rsidRPr="00F078C3">
        <w:rPr>
          <w:rFonts w:ascii="Calibri" w:hAnsi="Calibri" w:cs="Calibri"/>
          <w:color w:val="211E1E"/>
        </w:rPr>
        <w:t>2007</w:t>
      </w:r>
      <w:r w:rsidRPr="00F078C3">
        <w:rPr>
          <w:rFonts w:ascii="Calibri" w:hAnsi="Calibri" w:cs="Calibri"/>
          <w:color w:val="211E1E"/>
        </w:rPr>
        <w:t xml:space="preserve">., p11.  Hence, with a loss of a minority language there </w:t>
      </w:r>
      <w:r w:rsidR="00616D7A">
        <w:rPr>
          <w:rFonts w:ascii="Calibri" w:hAnsi="Calibri" w:cs="Calibri"/>
          <w:color w:val="211E1E"/>
        </w:rPr>
        <w:t>may</w:t>
      </w:r>
      <w:r w:rsidRPr="00F078C3">
        <w:rPr>
          <w:rFonts w:ascii="Calibri" w:hAnsi="Calibri" w:cs="Calibri"/>
          <w:color w:val="211E1E"/>
        </w:rPr>
        <w:t xml:space="preserve"> also </w:t>
      </w:r>
      <w:r w:rsidR="00616D7A">
        <w:rPr>
          <w:rFonts w:ascii="Calibri" w:hAnsi="Calibri" w:cs="Calibri"/>
          <w:color w:val="211E1E"/>
        </w:rPr>
        <w:t xml:space="preserve">be </w:t>
      </w:r>
      <w:r w:rsidRPr="00F078C3">
        <w:rPr>
          <w:rFonts w:ascii="Calibri" w:hAnsi="Calibri" w:cs="Calibri"/>
          <w:color w:val="211E1E"/>
        </w:rPr>
        <w:t xml:space="preserve">a loss of knowledge that cannot be regained.   </w:t>
      </w:r>
    </w:p>
    <w:p w14:paraId="3D02DA28" w14:textId="40E49204" w:rsidR="0092696A" w:rsidRPr="00F078C3" w:rsidRDefault="0092696A" w:rsidP="0092696A">
      <w:pPr>
        <w:pStyle w:val="NormalWeb"/>
        <w:rPr>
          <w:rFonts w:ascii="Calibri" w:hAnsi="Calibri" w:cs="Calibri"/>
          <w:color w:val="211E1E"/>
        </w:rPr>
      </w:pPr>
      <w:r w:rsidRPr="00F078C3">
        <w:rPr>
          <w:rFonts w:ascii="Calibri" w:hAnsi="Calibri" w:cs="Calibri"/>
          <w:color w:val="211E1E"/>
        </w:rPr>
        <w:t xml:space="preserve">The minority language studied here, Welsh, encapsulates </w:t>
      </w:r>
      <w:r w:rsidR="006F3F54">
        <w:rPr>
          <w:rFonts w:ascii="Calibri" w:hAnsi="Calibri" w:cs="Calibri"/>
          <w:color w:val="211E1E"/>
        </w:rPr>
        <w:t xml:space="preserve">such </w:t>
      </w:r>
      <w:r w:rsidRPr="00F078C3">
        <w:rPr>
          <w:rFonts w:ascii="Calibri" w:hAnsi="Calibri" w:cs="Calibri"/>
          <w:color w:val="211E1E"/>
        </w:rPr>
        <w:t>knowledge</w:t>
      </w:r>
      <w:r w:rsidR="000A516C" w:rsidRPr="00F078C3">
        <w:rPr>
          <w:rFonts w:ascii="Calibri" w:hAnsi="Calibri" w:cs="Calibri"/>
          <w:color w:val="211E1E"/>
        </w:rPr>
        <w:t>,</w:t>
      </w:r>
      <w:r w:rsidR="00523211" w:rsidRPr="00F078C3">
        <w:rPr>
          <w:rFonts w:ascii="Calibri" w:hAnsi="Calibri" w:cs="Calibri"/>
          <w:color w:val="211E1E"/>
        </w:rPr>
        <w:t xml:space="preserve"> e.g.</w:t>
      </w:r>
      <w:r w:rsidRPr="00F078C3">
        <w:rPr>
          <w:rFonts w:ascii="Calibri" w:hAnsi="Calibri" w:cs="Calibri"/>
          <w:color w:val="211E1E"/>
        </w:rPr>
        <w:t>, the old Welsh names of fields, houses and coast</w:t>
      </w:r>
      <w:r w:rsidR="00226CD2" w:rsidRPr="00F078C3">
        <w:rPr>
          <w:rFonts w:ascii="Calibri" w:hAnsi="Calibri" w:cs="Calibri"/>
          <w:color w:val="211E1E"/>
        </w:rPr>
        <w:t>al places</w:t>
      </w:r>
      <w:r w:rsidRPr="00F078C3">
        <w:rPr>
          <w:rFonts w:ascii="Calibri" w:hAnsi="Calibri" w:cs="Calibri"/>
          <w:color w:val="211E1E"/>
        </w:rPr>
        <w:t xml:space="preserve"> provide information about past landscape and uses.  Welsh has </w:t>
      </w:r>
      <w:r w:rsidRPr="00F078C3">
        <w:rPr>
          <w:rFonts w:ascii="Calibri" w:hAnsi="Calibri" w:cs="Calibri"/>
        </w:rPr>
        <w:t xml:space="preserve">around </w:t>
      </w:r>
      <w:r w:rsidRPr="00F078C3">
        <w:rPr>
          <w:rFonts w:ascii="Calibri" w:hAnsi="Calibri" w:cs="Calibri"/>
          <w:color w:val="202122"/>
          <w:shd w:val="clear" w:color="auto" w:fill="FFFFFF"/>
        </w:rPr>
        <w:t>538,300 speakers in Wales, 17.8% of the Welsh population, (</w:t>
      </w:r>
      <w:r w:rsidRPr="00F078C3">
        <w:rPr>
          <w:rFonts w:ascii="Calibri" w:hAnsi="Calibri" w:cs="Calibri"/>
          <w:color w:val="211E1E"/>
        </w:rPr>
        <w:t>Census, 2021</w:t>
      </w:r>
      <w:r w:rsidRPr="00F078C3">
        <w:rPr>
          <w:rFonts w:ascii="Calibri" w:hAnsi="Calibri" w:cs="Calibri"/>
          <w:color w:val="202122"/>
          <w:shd w:val="clear" w:color="auto" w:fill="FFFFFF"/>
        </w:rPr>
        <w:t xml:space="preserve">), </w:t>
      </w:r>
      <w:r w:rsidRPr="00F078C3">
        <w:rPr>
          <w:rFonts w:ascii="Calibri" w:hAnsi="Calibri" w:cs="Calibri"/>
          <w:color w:val="211E1E"/>
        </w:rPr>
        <w:t xml:space="preserve">with speakers outside Wales too.  </w:t>
      </w:r>
      <w:r w:rsidRPr="00F078C3">
        <w:rPr>
          <w:rFonts w:ascii="Calibri" w:hAnsi="Calibri" w:cs="Calibri"/>
        </w:rPr>
        <w:t xml:space="preserve">As minority language speakers are often distributed, there may not be sufficient speakers in a geographical area to provide a language community.  Digital spaces may help in maintaining and revitalising minority languages as they can support web-based communities of </w:t>
      </w:r>
      <w:r w:rsidRPr="00F078C3">
        <w:rPr>
          <w:rFonts w:ascii="Calibri" w:hAnsi="Calibri" w:cs="Calibri"/>
          <w:color w:val="000000" w:themeColor="text1"/>
        </w:rPr>
        <w:t>speakers (Stern</w:t>
      </w:r>
      <w:r w:rsidR="006F3F54">
        <w:rPr>
          <w:rFonts w:ascii="Calibri" w:hAnsi="Calibri" w:cs="Calibri"/>
          <w:color w:val="000000" w:themeColor="text1"/>
        </w:rPr>
        <w:t>,</w:t>
      </w:r>
      <w:r w:rsidRPr="00F078C3">
        <w:rPr>
          <w:rFonts w:ascii="Calibri" w:hAnsi="Calibri" w:cs="Calibri"/>
          <w:color w:val="000000" w:themeColor="text1"/>
        </w:rPr>
        <w:t xml:space="preserve"> 2017 and Cunliffe, 2019).  Learners can be supported in similar ways.</w:t>
      </w:r>
    </w:p>
    <w:p w14:paraId="13D8DAF9" w14:textId="4B255D5B" w:rsidR="00523211" w:rsidRPr="00F078C3" w:rsidRDefault="00153AE3" w:rsidP="00523211">
      <w:pPr>
        <w:pStyle w:val="NormalWeb"/>
        <w:rPr>
          <w:rFonts w:ascii="Calibri" w:hAnsi="Calibri" w:cs="Calibri"/>
        </w:rPr>
      </w:pPr>
      <w:r>
        <w:rPr>
          <w:rFonts w:ascii="Calibri" w:hAnsi="Calibri" w:cs="Calibri"/>
        </w:rPr>
        <w:t>T</w:t>
      </w:r>
      <w:r w:rsidR="0092696A" w:rsidRPr="00F078C3">
        <w:rPr>
          <w:rFonts w:ascii="Calibri" w:hAnsi="Calibri" w:cs="Calibri"/>
        </w:rPr>
        <w:t>he 2021</w:t>
      </w:r>
      <w:r w:rsidR="00616D7A">
        <w:rPr>
          <w:rFonts w:ascii="Calibri" w:hAnsi="Calibri" w:cs="Calibri"/>
        </w:rPr>
        <w:t xml:space="preserve"> census</w:t>
      </w:r>
      <w:r w:rsidR="0092696A" w:rsidRPr="00F078C3">
        <w:rPr>
          <w:rFonts w:ascii="Calibri" w:hAnsi="Calibri" w:cs="Calibri"/>
        </w:rPr>
        <w:t xml:space="preserve"> showed a decline in </w:t>
      </w:r>
      <w:r w:rsidRPr="00F078C3">
        <w:rPr>
          <w:rFonts w:ascii="Calibri" w:hAnsi="Calibri" w:cs="Calibri"/>
        </w:rPr>
        <w:t xml:space="preserve">the number of </w:t>
      </w:r>
      <w:r w:rsidR="00616D7A" w:rsidRPr="00F078C3">
        <w:rPr>
          <w:rFonts w:ascii="Calibri" w:hAnsi="Calibri" w:cs="Calibri"/>
        </w:rPr>
        <w:t xml:space="preserve">Welsh </w:t>
      </w:r>
      <w:r w:rsidRPr="00F078C3">
        <w:rPr>
          <w:rFonts w:ascii="Calibri" w:hAnsi="Calibri" w:cs="Calibri"/>
        </w:rPr>
        <w:t>speakers</w:t>
      </w:r>
      <w:r w:rsidR="0092696A" w:rsidRPr="00F078C3">
        <w:rPr>
          <w:rFonts w:ascii="Calibri" w:hAnsi="Calibri" w:cs="Calibri"/>
        </w:rPr>
        <w:t xml:space="preserve">.  </w:t>
      </w:r>
      <w:r w:rsidR="00616D7A">
        <w:rPr>
          <w:rFonts w:ascii="Calibri" w:hAnsi="Calibri" w:cs="Calibri"/>
        </w:rPr>
        <w:t>R</w:t>
      </w:r>
      <w:r w:rsidR="0092696A" w:rsidRPr="00F078C3">
        <w:rPr>
          <w:rFonts w:ascii="Calibri" w:hAnsi="Calibri" w:cs="Calibri"/>
        </w:rPr>
        <w:t xml:space="preserve">easons for </w:t>
      </w:r>
      <w:r>
        <w:rPr>
          <w:rFonts w:ascii="Calibri" w:hAnsi="Calibri" w:cs="Calibri"/>
        </w:rPr>
        <w:t>this decline</w:t>
      </w:r>
      <w:r w:rsidR="0092696A" w:rsidRPr="00F078C3">
        <w:rPr>
          <w:rFonts w:ascii="Calibri" w:hAnsi="Calibri" w:cs="Calibri"/>
        </w:rPr>
        <w:t xml:space="preserve"> </w:t>
      </w:r>
      <w:r w:rsidR="006F3F54">
        <w:rPr>
          <w:rFonts w:ascii="Calibri" w:hAnsi="Calibri" w:cs="Calibri"/>
        </w:rPr>
        <w:t>are</w:t>
      </w:r>
      <w:r w:rsidR="0092696A" w:rsidRPr="00F078C3">
        <w:rPr>
          <w:rFonts w:ascii="Calibri" w:hAnsi="Calibri" w:cs="Calibri"/>
        </w:rPr>
        <w:t xml:space="preserve"> that firstly the transmission of the language decreases, as an older generation decides not to speak it to their children.  Secondly, speakers move to find work outside the </w:t>
      </w:r>
      <w:r w:rsidR="0092696A" w:rsidRPr="00F078C3">
        <w:rPr>
          <w:rFonts w:ascii="Calibri" w:hAnsi="Calibri" w:cs="Calibri"/>
        </w:rPr>
        <w:lastRenderedPageBreak/>
        <w:t>area.  Thirdly, non-Welsh speakers move into the Welsh heartlands where Welsh is spoken thus making communities of Welsh speakers harder to maintain.  However, some learn Welsh fluen</w:t>
      </w:r>
      <w:r w:rsidR="00616D7A">
        <w:rPr>
          <w:rFonts w:ascii="Calibri" w:hAnsi="Calibri" w:cs="Calibri"/>
        </w:rPr>
        <w:t>tl</w:t>
      </w:r>
      <w:r w:rsidR="0092696A" w:rsidRPr="00F078C3">
        <w:rPr>
          <w:rFonts w:ascii="Calibri" w:hAnsi="Calibri" w:cs="Calibri"/>
        </w:rPr>
        <w:t xml:space="preserve">y; so encouraging people to learn Welsh could be part of the solution by producing new speakers. </w:t>
      </w:r>
      <w:r w:rsidR="0092696A" w:rsidRPr="00F078C3">
        <w:rPr>
          <w:rFonts w:ascii="Calibri" w:hAnsi="Calibri" w:cs="Calibri"/>
          <w:color w:val="1F1F1F"/>
        </w:rPr>
        <w:t xml:space="preserve">The Welsh Government actively promotes the use of Welsh </w:t>
      </w:r>
      <w:r w:rsidR="006F3F54">
        <w:rPr>
          <w:rFonts w:ascii="Calibri" w:hAnsi="Calibri" w:cs="Calibri"/>
          <w:color w:val="1F1F1F"/>
        </w:rPr>
        <w:t>and</w:t>
      </w:r>
      <w:r w:rsidR="0092696A" w:rsidRPr="00F078C3">
        <w:rPr>
          <w:rFonts w:ascii="Calibri" w:hAnsi="Calibri" w:cs="Calibri"/>
          <w:color w:val="1F1F1F"/>
        </w:rPr>
        <w:t xml:space="preserve"> has a goal through its "Cymraeg 2050" strategy to reach one million Welsh speakers by 2050</w:t>
      </w:r>
      <w:r w:rsidR="0092696A" w:rsidRPr="00F078C3">
        <w:rPr>
          <w:rFonts w:ascii="Calibri" w:hAnsi="Calibri" w:cs="Calibri"/>
          <w:i/>
          <w:iCs/>
        </w:rPr>
        <w:t>.</w:t>
      </w:r>
      <w:r w:rsidR="0092696A" w:rsidRPr="00F078C3">
        <w:rPr>
          <w:rFonts w:ascii="Calibri" w:hAnsi="Calibri" w:cs="Calibri"/>
        </w:rPr>
        <w:t xml:space="preserve"> (Welsh Government, 2017 and </w:t>
      </w:r>
      <w:r w:rsidR="000A516C" w:rsidRPr="00F078C3">
        <w:rPr>
          <w:rFonts w:ascii="Calibri" w:hAnsi="Calibri" w:cs="Calibri"/>
        </w:rPr>
        <w:t>see latest annual report, 2024</w:t>
      </w:r>
      <w:r w:rsidR="0092696A" w:rsidRPr="00F078C3">
        <w:rPr>
          <w:rFonts w:ascii="Calibri" w:hAnsi="Calibri" w:cs="Calibri"/>
        </w:rPr>
        <w:t>)</w:t>
      </w:r>
      <w:r w:rsidR="004B6C1E" w:rsidRPr="00F078C3">
        <w:rPr>
          <w:rFonts w:ascii="Calibri" w:hAnsi="Calibri" w:cs="Calibri"/>
        </w:rPr>
        <w:t>.</w:t>
      </w:r>
    </w:p>
    <w:p w14:paraId="05C131F6" w14:textId="5CB23920" w:rsidR="0055059A" w:rsidRPr="00F078C3" w:rsidRDefault="0092696A" w:rsidP="00987D4C">
      <w:pPr>
        <w:pStyle w:val="NormalWeb"/>
        <w:rPr>
          <w:rFonts w:ascii="Calibri" w:hAnsi="Calibri" w:cs="Calibri"/>
          <w:i/>
          <w:iCs/>
        </w:rPr>
      </w:pPr>
      <w:r w:rsidRPr="00F078C3">
        <w:rPr>
          <w:rFonts w:ascii="Calibri" w:hAnsi="Calibri" w:cs="Calibri"/>
        </w:rPr>
        <w:t xml:space="preserve">Relevant developments include a growth in research into using social media for language learning (e.g., </w:t>
      </w:r>
      <w:proofErr w:type="spellStart"/>
      <w:r w:rsidRPr="00F078C3">
        <w:rPr>
          <w:rFonts w:ascii="Calibri" w:hAnsi="Calibri" w:cs="Calibri"/>
        </w:rPr>
        <w:t>Zourou</w:t>
      </w:r>
      <w:proofErr w:type="spellEnd"/>
      <w:r w:rsidRPr="00F078C3">
        <w:rPr>
          <w:rFonts w:ascii="Calibri" w:hAnsi="Calibri" w:cs="Calibri"/>
        </w:rPr>
        <w:t>, 2020</w:t>
      </w:r>
      <w:r w:rsidR="005E50EF" w:rsidRPr="00F078C3">
        <w:rPr>
          <w:rFonts w:ascii="Calibri" w:hAnsi="Calibri" w:cs="Calibri"/>
        </w:rPr>
        <w:t xml:space="preserve">, </w:t>
      </w:r>
      <w:proofErr w:type="spellStart"/>
      <w:r w:rsidR="005E50EF" w:rsidRPr="00F078C3">
        <w:rPr>
          <w:rFonts w:ascii="Calibri" w:hAnsi="Calibri" w:cs="Calibri"/>
        </w:rPr>
        <w:t>Vogiatzis</w:t>
      </w:r>
      <w:proofErr w:type="spellEnd"/>
      <w:r w:rsidR="005E50EF" w:rsidRPr="00F078C3">
        <w:rPr>
          <w:rFonts w:ascii="Calibri" w:hAnsi="Calibri" w:cs="Calibri"/>
        </w:rPr>
        <w:t>, 202</w:t>
      </w:r>
      <w:r w:rsidR="00B96CFA" w:rsidRPr="00F078C3">
        <w:rPr>
          <w:rFonts w:ascii="Calibri" w:hAnsi="Calibri" w:cs="Calibri"/>
        </w:rPr>
        <w:t>3</w:t>
      </w:r>
      <w:r w:rsidR="00616D7A" w:rsidRPr="00F078C3">
        <w:rPr>
          <w:rFonts w:ascii="Calibri" w:hAnsi="Calibri" w:cs="Calibri"/>
        </w:rPr>
        <w:t>),</w:t>
      </w:r>
      <w:r w:rsidRPr="00F078C3">
        <w:rPr>
          <w:rFonts w:ascii="Calibri" w:hAnsi="Calibri" w:cs="Calibri"/>
        </w:rPr>
        <w:t xml:space="preserve"> and a large increase in online learning and in resources for learning Welsh.  The study reported here investigated Welsh learners’ practices by following two groups; one taking online courses and another using the </w:t>
      </w:r>
      <w:r w:rsidR="004B6C1E" w:rsidRPr="00F078C3">
        <w:rPr>
          <w:rFonts w:ascii="Calibri" w:hAnsi="Calibri" w:cs="Calibri"/>
        </w:rPr>
        <w:t>“</w:t>
      </w:r>
      <w:r w:rsidRPr="00F078C3">
        <w:rPr>
          <w:rFonts w:ascii="Calibri" w:hAnsi="Calibri" w:cs="Calibri"/>
        </w:rPr>
        <w:t xml:space="preserve">Say Something </w:t>
      </w:r>
      <w:proofErr w:type="gramStart"/>
      <w:r w:rsidRPr="00F078C3">
        <w:rPr>
          <w:rFonts w:ascii="Calibri" w:hAnsi="Calibri" w:cs="Calibri"/>
        </w:rPr>
        <w:t>In</w:t>
      </w:r>
      <w:proofErr w:type="gramEnd"/>
      <w:r w:rsidRPr="00F078C3">
        <w:rPr>
          <w:rFonts w:ascii="Calibri" w:hAnsi="Calibri" w:cs="Calibri"/>
        </w:rPr>
        <w:t xml:space="preserve"> Welsh</w:t>
      </w:r>
      <w:r w:rsidR="004B6C1E" w:rsidRPr="00F078C3">
        <w:rPr>
          <w:rFonts w:ascii="Calibri" w:hAnsi="Calibri" w:cs="Calibri"/>
        </w:rPr>
        <w:t>”</w:t>
      </w:r>
      <w:r w:rsidRPr="00F078C3">
        <w:rPr>
          <w:rFonts w:ascii="Calibri" w:hAnsi="Calibri" w:cs="Calibri"/>
        </w:rPr>
        <w:t xml:space="preserve"> app (commonly known as SSIW and discussed later).  Both groups used other resources too.  Interviews were conducted in autumn 2021, following two COVID lockdown periods, (</w:t>
      </w:r>
      <w:r w:rsidRPr="00F078C3">
        <w:rPr>
          <w:rFonts w:ascii="Calibri" w:hAnsi="Calibri" w:cs="Calibri"/>
          <w:color w:val="040C28"/>
        </w:rPr>
        <w:t xml:space="preserve">March - June 2020, and January – July 2021).  During the first lockdown </w:t>
      </w:r>
      <w:r w:rsidRPr="00F078C3">
        <w:rPr>
          <w:rFonts w:ascii="Calibri" w:hAnsi="Calibri" w:cs="Calibri"/>
        </w:rPr>
        <w:t xml:space="preserve">many face-to-face courses became available online, affecting what participants could do.  The focus of the </w:t>
      </w:r>
      <w:r w:rsidR="0042167B">
        <w:rPr>
          <w:rFonts w:ascii="Calibri" w:hAnsi="Calibri" w:cs="Calibri"/>
        </w:rPr>
        <w:t>report</w:t>
      </w:r>
      <w:r w:rsidRPr="00F078C3">
        <w:rPr>
          <w:rFonts w:ascii="Calibri" w:hAnsi="Calibri" w:cs="Calibri"/>
        </w:rPr>
        <w:t xml:space="preserve"> is on why participants decided to learn Welsh; why they continued to learn and the implications of the COVID lockdown on their motivation and learning.  </w:t>
      </w:r>
    </w:p>
    <w:p w14:paraId="118EABF5" w14:textId="296794B8" w:rsidR="0055059A" w:rsidRPr="00F078C3" w:rsidRDefault="0055059A" w:rsidP="0055059A">
      <w:pPr>
        <w:rPr>
          <w:rFonts w:ascii="Calibri" w:hAnsi="Calibri" w:cs="Calibri"/>
          <w:b/>
          <w:bCs/>
        </w:rPr>
      </w:pPr>
      <w:r w:rsidRPr="00F078C3">
        <w:rPr>
          <w:rFonts w:ascii="Calibri" w:hAnsi="Calibri" w:cs="Calibri"/>
          <w:b/>
          <w:bCs/>
        </w:rPr>
        <w:t>2. Background and literature</w:t>
      </w:r>
    </w:p>
    <w:p w14:paraId="3CA8BD07" w14:textId="02035C64" w:rsidR="0055059A" w:rsidRPr="00F078C3" w:rsidRDefault="00616D7A" w:rsidP="006F3F54">
      <w:pPr>
        <w:pStyle w:val="NormalWeb"/>
        <w:rPr>
          <w:rFonts w:ascii="Calibri" w:hAnsi="Calibri" w:cs="Calibri"/>
          <w:color w:val="000000" w:themeColor="text1"/>
        </w:rPr>
      </w:pPr>
      <w:r w:rsidRPr="00F078C3">
        <w:rPr>
          <w:rFonts w:ascii="Calibri" w:hAnsi="Calibri" w:cs="Calibri"/>
          <w:color w:val="000000" w:themeColor="text1"/>
        </w:rPr>
        <w:t>Hubbard (2024)</w:t>
      </w:r>
      <w:r w:rsidR="00207E0B" w:rsidRPr="00F078C3">
        <w:rPr>
          <w:rFonts w:ascii="Calibri" w:hAnsi="Calibri" w:cs="Calibri"/>
          <w:color w:val="000000" w:themeColor="text1"/>
        </w:rPr>
        <w:t xml:space="preserve"> </w:t>
      </w:r>
      <w:r>
        <w:rPr>
          <w:rFonts w:ascii="Calibri" w:hAnsi="Calibri" w:cs="Calibri"/>
          <w:color w:val="000000" w:themeColor="text1"/>
        </w:rPr>
        <w:t>reviewed</w:t>
      </w:r>
      <w:r w:rsidR="00207E0B" w:rsidRPr="00F078C3">
        <w:rPr>
          <w:rFonts w:ascii="Calibri" w:hAnsi="Calibri" w:cs="Calibri"/>
          <w:color w:val="000000" w:themeColor="text1"/>
        </w:rPr>
        <w:t xml:space="preserve"> </w:t>
      </w:r>
      <w:r w:rsidR="00153AE3">
        <w:rPr>
          <w:rFonts w:ascii="Calibri" w:hAnsi="Calibri" w:cs="Calibri"/>
          <w:color w:val="000000" w:themeColor="text1"/>
        </w:rPr>
        <w:t>how</w:t>
      </w:r>
      <w:r w:rsidR="00207E0B" w:rsidRPr="00F078C3">
        <w:rPr>
          <w:rFonts w:ascii="Calibri" w:hAnsi="Calibri" w:cs="Calibri"/>
          <w:color w:val="000000" w:themeColor="text1"/>
        </w:rPr>
        <w:t xml:space="preserve"> technology </w:t>
      </w:r>
      <w:r w:rsidR="00153AE3">
        <w:rPr>
          <w:rFonts w:ascii="Calibri" w:hAnsi="Calibri" w:cs="Calibri"/>
          <w:color w:val="000000" w:themeColor="text1"/>
        </w:rPr>
        <w:t>can</w:t>
      </w:r>
      <w:r w:rsidR="00207E0B" w:rsidRPr="00F078C3">
        <w:rPr>
          <w:rFonts w:ascii="Calibri" w:hAnsi="Calibri" w:cs="Calibri"/>
          <w:color w:val="000000" w:themeColor="text1"/>
        </w:rPr>
        <w:t xml:space="preserve"> support language acquisition</w:t>
      </w:r>
      <w:r>
        <w:rPr>
          <w:rFonts w:ascii="Calibri" w:hAnsi="Calibri" w:cs="Calibri"/>
          <w:color w:val="000000" w:themeColor="text1"/>
        </w:rPr>
        <w:t>, n</w:t>
      </w:r>
      <w:r w:rsidR="00207E0B" w:rsidRPr="00F078C3">
        <w:rPr>
          <w:rFonts w:ascii="Calibri" w:hAnsi="Calibri" w:cs="Calibri"/>
          <w:color w:val="000000" w:themeColor="text1"/>
        </w:rPr>
        <w:t>ot</w:t>
      </w:r>
      <w:r>
        <w:rPr>
          <w:rFonts w:ascii="Calibri" w:hAnsi="Calibri" w:cs="Calibri"/>
          <w:color w:val="000000" w:themeColor="text1"/>
        </w:rPr>
        <w:t xml:space="preserve">ing </w:t>
      </w:r>
      <w:r w:rsidR="00207E0B" w:rsidRPr="00F078C3">
        <w:rPr>
          <w:rFonts w:ascii="Calibri" w:hAnsi="Calibri" w:cs="Calibri"/>
          <w:color w:val="000000" w:themeColor="text1"/>
        </w:rPr>
        <w:t xml:space="preserve">the increasing influence </w:t>
      </w:r>
      <w:r w:rsidR="00153AE3">
        <w:rPr>
          <w:rFonts w:ascii="Calibri" w:hAnsi="Calibri" w:cs="Calibri"/>
          <w:color w:val="000000" w:themeColor="text1"/>
        </w:rPr>
        <w:t xml:space="preserve">of </w:t>
      </w:r>
      <w:r w:rsidR="00207E0B" w:rsidRPr="00F078C3">
        <w:rPr>
          <w:rFonts w:ascii="Calibri" w:hAnsi="Calibri" w:cs="Calibri"/>
          <w:color w:val="000000" w:themeColor="text1"/>
        </w:rPr>
        <w:t>technology from the 1980</w:t>
      </w:r>
      <w:r w:rsidR="004B6C1E" w:rsidRPr="00F078C3">
        <w:rPr>
          <w:rFonts w:ascii="Calibri" w:hAnsi="Calibri" w:cs="Calibri"/>
          <w:color w:val="000000" w:themeColor="text1"/>
        </w:rPr>
        <w:t>’</w:t>
      </w:r>
      <w:r w:rsidR="00207E0B" w:rsidRPr="00F078C3">
        <w:rPr>
          <w:rFonts w:ascii="Calibri" w:hAnsi="Calibri" w:cs="Calibri"/>
          <w:color w:val="000000" w:themeColor="text1"/>
        </w:rPr>
        <w:t xml:space="preserve">s onwards </w:t>
      </w:r>
      <w:r w:rsidR="00153AE3">
        <w:rPr>
          <w:rFonts w:ascii="Calibri" w:hAnsi="Calibri" w:cs="Calibri"/>
          <w:color w:val="000000" w:themeColor="text1"/>
        </w:rPr>
        <w:t>leading</w:t>
      </w:r>
      <w:r w:rsidR="00207E0B" w:rsidRPr="00F078C3">
        <w:rPr>
          <w:rFonts w:ascii="Calibri" w:hAnsi="Calibri" w:cs="Calibri"/>
          <w:color w:val="000000" w:themeColor="text1"/>
        </w:rPr>
        <w:t xml:space="preserve"> to a large range of applications in both teaching and learning languages.  H</w:t>
      </w:r>
      <w:r w:rsidR="006F3F54">
        <w:rPr>
          <w:rFonts w:ascii="Calibri" w:hAnsi="Calibri" w:cs="Calibri"/>
          <w:color w:val="000000" w:themeColor="text1"/>
        </w:rPr>
        <w:t>e</w:t>
      </w:r>
      <w:r w:rsidR="00207E0B" w:rsidRPr="00F078C3">
        <w:rPr>
          <w:rFonts w:ascii="Calibri" w:hAnsi="Calibri" w:cs="Calibri"/>
          <w:color w:val="000000" w:themeColor="text1"/>
        </w:rPr>
        <w:t xml:space="preserve"> describe</w:t>
      </w:r>
      <w:r w:rsidR="00153AE3">
        <w:rPr>
          <w:rFonts w:ascii="Calibri" w:hAnsi="Calibri" w:cs="Calibri"/>
          <w:color w:val="000000" w:themeColor="text1"/>
        </w:rPr>
        <w:t>s</w:t>
      </w:r>
      <w:r w:rsidR="00207E0B" w:rsidRPr="00F078C3">
        <w:rPr>
          <w:rFonts w:ascii="Calibri" w:hAnsi="Calibri" w:cs="Calibri"/>
          <w:color w:val="000000" w:themeColor="text1"/>
        </w:rPr>
        <w:t xml:space="preserve"> a dichotomy between technology use as a tool, e.g. providing </w:t>
      </w:r>
      <w:r w:rsidR="006F3F54">
        <w:rPr>
          <w:rFonts w:ascii="Calibri" w:hAnsi="Calibri" w:cs="Calibri"/>
          <w:color w:val="000000" w:themeColor="text1"/>
        </w:rPr>
        <w:t>access to</w:t>
      </w:r>
      <w:r w:rsidR="00207E0B" w:rsidRPr="00F078C3">
        <w:rPr>
          <w:rFonts w:ascii="Calibri" w:hAnsi="Calibri" w:cs="Calibri"/>
          <w:color w:val="000000" w:themeColor="text1"/>
        </w:rPr>
        <w:t xml:space="preserve"> content</w:t>
      </w:r>
      <w:r w:rsidR="00153AE3">
        <w:rPr>
          <w:rFonts w:ascii="Calibri" w:hAnsi="Calibri" w:cs="Calibri"/>
          <w:color w:val="000000" w:themeColor="text1"/>
        </w:rPr>
        <w:t>,</w:t>
      </w:r>
      <w:r w:rsidR="00207E0B" w:rsidRPr="00F078C3">
        <w:rPr>
          <w:rFonts w:ascii="Calibri" w:hAnsi="Calibri" w:cs="Calibri"/>
          <w:color w:val="000000" w:themeColor="text1"/>
        </w:rPr>
        <w:t xml:space="preserve"> or supporting language production</w:t>
      </w:r>
      <w:r>
        <w:rPr>
          <w:rFonts w:ascii="Calibri" w:hAnsi="Calibri" w:cs="Calibri"/>
          <w:color w:val="000000" w:themeColor="text1"/>
        </w:rPr>
        <w:t>,</w:t>
      </w:r>
      <w:r w:rsidR="00523211" w:rsidRPr="00F078C3">
        <w:rPr>
          <w:rFonts w:ascii="Calibri" w:hAnsi="Calibri" w:cs="Calibri"/>
          <w:color w:val="000000" w:themeColor="text1"/>
        </w:rPr>
        <w:t xml:space="preserve"> where</w:t>
      </w:r>
      <w:r w:rsidR="00207E0B" w:rsidRPr="00F078C3">
        <w:rPr>
          <w:rFonts w:ascii="Calibri" w:hAnsi="Calibri" w:cs="Calibri"/>
          <w:color w:val="000000" w:themeColor="text1"/>
        </w:rPr>
        <w:t xml:space="preserve"> the technology act</w:t>
      </w:r>
      <w:r w:rsidR="00153AE3">
        <w:rPr>
          <w:rFonts w:ascii="Calibri" w:hAnsi="Calibri" w:cs="Calibri"/>
          <w:color w:val="000000" w:themeColor="text1"/>
        </w:rPr>
        <w:t>s</w:t>
      </w:r>
      <w:r w:rsidR="00207E0B" w:rsidRPr="00F078C3">
        <w:rPr>
          <w:rFonts w:ascii="Calibri" w:hAnsi="Calibri" w:cs="Calibri"/>
          <w:color w:val="000000" w:themeColor="text1"/>
        </w:rPr>
        <w:t xml:space="preserve"> as a teacher: connecting learners with learning activities and resources.  H</w:t>
      </w:r>
      <w:r>
        <w:rPr>
          <w:rFonts w:ascii="Calibri" w:hAnsi="Calibri" w:cs="Calibri"/>
          <w:color w:val="000000" w:themeColor="text1"/>
        </w:rPr>
        <w:t>e</w:t>
      </w:r>
      <w:r w:rsidR="00207E0B" w:rsidRPr="00F078C3">
        <w:rPr>
          <w:rFonts w:ascii="Calibri" w:hAnsi="Calibri" w:cs="Calibri"/>
          <w:color w:val="000000" w:themeColor="text1"/>
        </w:rPr>
        <w:t xml:space="preserve"> acknowledge</w:t>
      </w:r>
      <w:r w:rsidR="0042167B">
        <w:rPr>
          <w:rFonts w:ascii="Calibri" w:hAnsi="Calibri" w:cs="Calibri"/>
          <w:color w:val="000000" w:themeColor="text1"/>
        </w:rPr>
        <w:t>s</w:t>
      </w:r>
      <w:r w:rsidR="00207E0B" w:rsidRPr="00F078C3">
        <w:rPr>
          <w:rFonts w:ascii="Calibri" w:hAnsi="Calibri" w:cs="Calibri"/>
          <w:color w:val="000000" w:themeColor="text1"/>
        </w:rPr>
        <w:t xml:space="preserve"> that this </w:t>
      </w:r>
      <w:r w:rsidRPr="00F078C3">
        <w:rPr>
          <w:rFonts w:ascii="Calibri" w:hAnsi="Calibri" w:cs="Calibri"/>
          <w:color w:val="000000" w:themeColor="text1"/>
        </w:rPr>
        <w:t xml:space="preserve">dichotomy </w:t>
      </w:r>
      <w:r w:rsidR="00207E0B" w:rsidRPr="00F078C3">
        <w:rPr>
          <w:rFonts w:ascii="Calibri" w:hAnsi="Calibri" w:cs="Calibri"/>
          <w:color w:val="000000" w:themeColor="text1"/>
        </w:rPr>
        <w:t>is not neat</w:t>
      </w:r>
      <w:r w:rsidR="004B6C1E" w:rsidRPr="00F078C3">
        <w:rPr>
          <w:rFonts w:ascii="Calibri" w:hAnsi="Calibri" w:cs="Calibri"/>
          <w:color w:val="000000" w:themeColor="text1"/>
        </w:rPr>
        <w:t>,</w:t>
      </w:r>
      <w:r w:rsidR="00523211" w:rsidRPr="00F078C3">
        <w:rPr>
          <w:rFonts w:ascii="Calibri" w:hAnsi="Calibri" w:cs="Calibri"/>
          <w:color w:val="000000" w:themeColor="text1"/>
        </w:rPr>
        <w:t xml:space="preserve"> but</w:t>
      </w:r>
      <w:r w:rsidR="00207E0B" w:rsidRPr="00F078C3">
        <w:rPr>
          <w:rFonts w:ascii="Calibri" w:hAnsi="Calibri" w:cs="Calibri"/>
          <w:color w:val="000000" w:themeColor="text1"/>
        </w:rPr>
        <w:t xml:space="preserve"> it is a useful starting point to consider </w:t>
      </w:r>
      <w:r w:rsidR="00523211" w:rsidRPr="00F078C3">
        <w:rPr>
          <w:rFonts w:ascii="Calibri" w:hAnsi="Calibri" w:cs="Calibri"/>
          <w:color w:val="000000" w:themeColor="text1"/>
        </w:rPr>
        <w:t>what</w:t>
      </w:r>
      <w:r w:rsidR="00207E0B" w:rsidRPr="00F078C3">
        <w:rPr>
          <w:rFonts w:ascii="Calibri" w:hAnsi="Calibri" w:cs="Calibri"/>
          <w:color w:val="000000" w:themeColor="text1"/>
        </w:rPr>
        <w:t xml:space="preserve"> roles technology </w:t>
      </w:r>
      <w:r w:rsidR="00523211" w:rsidRPr="00F078C3">
        <w:rPr>
          <w:rFonts w:ascii="Calibri" w:hAnsi="Calibri" w:cs="Calibri"/>
          <w:color w:val="000000" w:themeColor="text1"/>
        </w:rPr>
        <w:t xml:space="preserve">may </w:t>
      </w:r>
      <w:r w:rsidR="00207E0B" w:rsidRPr="00F078C3">
        <w:rPr>
          <w:rFonts w:ascii="Calibri" w:hAnsi="Calibri" w:cs="Calibri"/>
          <w:color w:val="000000" w:themeColor="text1"/>
        </w:rPr>
        <w:t xml:space="preserve">play.  </w:t>
      </w:r>
      <w:r w:rsidR="0042167B">
        <w:rPr>
          <w:rFonts w:ascii="Calibri" w:hAnsi="Calibri" w:cs="Calibri"/>
          <w:color w:val="000000" w:themeColor="text1"/>
        </w:rPr>
        <w:t xml:space="preserve">In </w:t>
      </w:r>
      <w:r w:rsidR="00676CD1">
        <w:rPr>
          <w:rFonts w:ascii="Calibri" w:hAnsi="Calibri" w:cs="Calibri"/>
          <w:color w:val="000000" w:themeColor="text1"/>
        </w:rPr>
        <w:t>an earlier</w:t>
      </w:r>
      <w:r w:rsidR="0042167B">
        <w:rPr>
          <w:rFonts w:ascii="Calibri" w:hAnsi="Calibri" w:cs="Calibri"/>
          <w:color w:val="000000" w:themeColor="text1"/>
        </w:rPr>
        <w:t xml:space="preserve"> paper, </w:t>
      </w:r>
      <w:r w:rsidR="00207E0B" w:rsidRPr="00F078C3">
        <w:rPr>
          <w:rFonts w:ascii="Calibri" w:hAnsi="Calibri" w:cs="Calibri"/>
          <w:color w:val="000000" w:themeColor="text1"/>
        </w:rPr>
        <w:t xml:space="preserve">Hubbard </w:t>
      </w:r>
      <w:r w:rsidR="005C1CFE" w:rsidRPr="00F078C3">
        <w:rPr>
          <w:rFonts w:ascii="Calibri" w:hAnsi="Calibri" w:cs="Calibri"/>
          <w:color w:val="000000" w:themeColor="text1"/>
        </w:rPr>
        <w:t xml:space="preserve">(2009) </w:t>
      </w:r>
      <w:r w:rsidR="00207E0B" w:rsidRPr="00F078C3">
        <w:rPr>
          <w:rFonts w:ascii="Calibri" w:hAnsi="Calibri" w:cs="Calibri"/>
          <w:color w:val="000000" w:themeColor="text1"/>
        </w:rPr>
        <w:t>list</w:t>
      </w:r>
      <w:r w:rsidR="00153AE3">
        <w:rPr>
          <w:rFonts w:ascii="Calibri" w:hAnsi="Calibri" w:cs="Calibri"/>
          <w:color w:val="000000" w:themeColor="text1"/>
        </w:rPr>
        <w:t>s</w:t>
      </w:r>
      <w:r w:rsidR="00207E0B" w:rsidRPr="00F078C3">
        <w:rPr>
          <w:rFonts w:ascii="Calibri" w:hAnsi="Calibri" w:cs="Calibri"/>
          <w:color w:val="000000" w:themeColor="text1"/>
        </w:rPr>
        <w:t xml:space="preserve"> the advantages </w:t>
      </w:r>
      <w:r>
        <w:rPr>
          <w:rFonts w:ascii="Calibri" w:hAnsi="Calibri" w:cs="Calibri"/>
          <w:color w:val="000000" w:themeColor="text1"/>
        </w:rPr>
        <w:t>of</w:t>
      </w:r>
      <w:r w:rsidR="00207E0B" w:rsidRPr="00F078C3">
        <w:rPr>
          <w:rFonts w:ascii="Calibri" w:hAnsi="Calibri" w:cs="Calibri"/>
          <w:color w:val="000000" w:themeColor="text1"/>
        </w:rPr>
        <w:t xml:space="preserve"> technology for language learning.  The list includes access, where learners can get resources or experience interactions that would otherwise be difficult or impossible; convenience, </w:t>
      </w:r>
      <w:r>
        <w:rPr>
          <w:rFonts w:ascii="Calibri" w:hAnsi="Calibri" w:cs="Calibri"/>
          <w:color w:val="000000" w:themeColor="text1"/>
        </w:rPr>
        <w:t>allowing</w:t>
      </w:r>
      <w:r w:rsidR="00207E0B" w:rsidRPr="00F078C3">
        <w:rPr>
          <w:rFonts w:ascii="Calibri" w:hAnsi="Calibri" w:cs="Calibri"/>
          <w:color w:val="000000" w:themeColor="text1"/>
        </w:rPr>
        <w:t xml:space="preserve"> learners </w:t>
      </w:r>
      <w:r>
        <w:rPr>
          <w:rFonts w:ascii="Calibri" w:hAnsi="Calibri" w:cs="Calibri"/>
          <w:color w:val="000000" w:themeColor="text1"/>
        </w:rPr>
        <w:t>to</w:t>
      </w:r>
      <w:r w:rsidR="00207E0B" w:rsidRPr="00F078C3">
        <w:rPr>
          <w:rFonts w:ascii="Calibri" w:hAnsi="Calibri" w:cs="Calibri"/>
          <w:color w:val="000000" w:themeColor="text1"/>
        </w:rPr>
        <w:t xml:space="preserve"> study and/or practi</w:t>
      </w:r>
      <w:r w:rsidR="0005504E">
        <w:rPr>
          <w:rFonts w:ascii="Calibri" w:hAnsi="Calibri" w:cs="Calibri"/>
          <w:color w:val="000000" w:themeColor="text1"/>
        </w:rPr>
        <w:t>c</w:t>
      </w:r>
      <w:r w:rsidR="00207E0B" w:rsidRPr="00F078C3">
        <w:rPr>
          <w:rFonts w:ascii="Calibri" w:hAnsi="Calibri" w:cs="Calibri"/>
          <w:color w:val="000000" w:themeColor="text1"/>
        </w:rPr>
        <w:t xml:space="preserve">e across a wider range of times and </w:t>
      </w:r>
      <w:r w:rsidR="00226CD2" w:rsidRPr="00F078C3">
        <w:rPr>
          <w:rFonts w:ascii="Calibri" w:hAnsi="Calibri" w:cs="Calibri"/>
          <w:color w:val="000000" w:themeColor="text1"/>
        </w:rPr>
        <w:t>places, and</w:t>
      </w:r>
      <w:r w:rsidR="00207E0B" w:rsidRPr="00F078C3">
        <w:rPr>
          <w:rFonts w:ascii="Calibri" w:hAnsi="Calibri" w:cs="Calibri"/>
          <w:color w:val="000000" w:themeColor="text1"/>
        </w:rPr>
        <w:t xml:space="preserve"> an increase in motivation from enjoying the learning process.  Hubbard (2024) updated this to include authenticity.  </w:t>
      </w:r>
    </w:p>
    <w:p w14:paraId="5085521D" w14:textId="66FACB1B" w:rsidR="0055059A" w:rsidRPr="00F078C3" w:rsidRDefault="0055059A" w:rsidP="0055059A">
      <w:pPr>
        <w:rPr>
          <w:rFonts w:ascii="Calibri" w:hAnsi="Calibri" w:cs="Calibri"/>
          <w:color w:val="000000" w:themeColor="text1"/>
        </w:rPr>
      </w:pPr>
      <w:r w:rsidRPr="00F078C3">
        <w:rPr>
          <w:rFonts w:ascii="Calibri" w:hAnsi="Calibri" w:cs="Calibri"/>
          <w:color w:val="000000" w:themeColor="text1"/>
        </w:rPr>
        <w:t xml:space="preserve">Over the last </w:t>
      </w:r>
      <w:r w:rsidR="004A6D60" w:rsidRPr="00F078C3">
        <w:rPr>
          <w:rFonts w:ascii="Calibri" w:hAnsi="Calibri" w:cs="Calibri"/>
          <w:color w:val="000000" w:themeColor="text1"/>
        </w:rPr>
        <w:t>thirt</w:t>
      </w:r>
      <w:r w:rsidRPr="00F078C3">
        <w:rPr>
          <w:rFonts w:ascii="Calibri" w:hAnsi="Calibri" w:cs="Calibri"/>
          <w:color w:val="000000" w:themeColor="text1"/>
        </w:rPr>
        <w:t xml:space="preserve">y years there has been considerable research </w:t>
      </w:r>
      <w:r w:rsidR="00B165B2" w:rsidRPr="00F078C3">
        <w:rPr>
          <w:rFonts w:ascii="Calibri" w:hAnsi="Calibri" w:cs="Calibri"/>
          <w:color w:val="000000" w:themeColor="text1"/>
        </w:rPr>
        <w:t>activity</w:t>
      </w:r>
      <w:r w:rsidRPr="00F078C3">
        <w:rPr>
          <w:rFonts w:ascii="Calibri" w:hAnsi="Calibri" w:cs="Calibri"/>
          <w:color w:val="000000" w:themeColor="text1"/>
        </w:rPr>
        <w:t xml:space="preserve"> in </w:t>
      </w:r>
      <w:r w:rsidR="00507F05">
        <w:rPr>
          <w:rFonts w:ascii="Calibri" w:hAnsi="Calibri" w:cs="Calibri"/>
          <w:color w:val="000000" w:themeColor="text1"/>
        </w:rPr>
        <w:t>“</w:t>
      </w:r>
      <w:r w:rsidRPr="00F078C3">
        <w:rPr>
          <w:rFonts w:ascii="Calibri" w:hAnsi="Calibri" w:cs="Calibri"/>
          <w:color w:val="000000" w:themeColor="text1"/>
        </w:rPr>
        <w:t>Mobile Assisted Language Learning</w:t>
      </w:r>
      <w:r w:rsidR="00507F05">
        <w:rPr>
          <w:rFonts w:ascii="Calibri" w:hAnsi="Calibri" w:cs="Calibri"/>
          <w:color w:val="000000" w:themeColor="text1"/>
        </w:rPr>
        <w:t>”</w:t>
      </w:r>
      <w:r w:rsidRPr="00F078C3">
        <w:rPr>
          <w:rFonts w:ascii="Calibri" w:hAnsi="Calibri" w:cs="Calibri"/>
          <w:color w:val="000000" w:themeColor="text1"/>
        </w:rPr>
        <w:t xml:space="preserve"> (MALL</w:t>
      </w:r>
      <w:r w:rsidR="006F3F54">
        <w:rPr>
          <w:rFonts w:ascii="Calibri" w:hAnsi="Calibri" w:cs="Calibri"/>
          <w:color w:val="000000" w:themeColor="text1"/>
        </w:rPr>
        <w:t>) where learning can take place in different settings and learners may use po</w:t>
      </w:r>
      <w:r w:rsidR="00616D7A">
        <w:rPr>
          <w:rFonts w:ascii="Calibri" w:hAnsi="Calibri" w:cs="Calibri"/>
          <w:color w:val="000000" w:themeColor="text1"/>
        </w:rPr>
        <w:t>r</w:t>
      </w:r>
      <w:r w:rsidR="006F3F54">
        <w:rPr>
          <w:rFonts w:ascii="Calibri" w:hAnsi="Calibri" w:cs="Calibri"/>
          <w:color w:val="000000" w:themeColor="text1"/>
        </w:rPr>
        <w:t xml:space="preserve">table devices such as </w:t>
      </w:r>
      <w:r w:rsidR="00B304E9">
        <w:rPr>
          <w:rFonts w:ascii="Calibri" w:hAnsi="Calibri" w:cs="Calibri"/>
          <w:color w:val="000000" w:themeColor="text1"/>
        </w:rPr>
        <w:t>smartphones and</w:t>
      </w:r>
      <w:r w:rsidR="006F3F54">
        <w:rPr>
          <w:rFonts w:ascii="Calibri" w:hAnsi="Calibri" w:cs="Calibri"/>
          <w:color w:val="000000" w:themeColor="text1"/>
        </w:rPr>
        <w:t xml:space="preserve"> learn “on-the-go”.  </w:t>
      </w:r>
      <w:proofErr w:type="spellStart"/>
      <w:r w:rsidRPr="00F078C3">
        <w:rPr>
          <w:rFonts w:ascii="Calibri" w:hAnsi="Calibri" w:cs="Calibri"/>
          <w:color w:val="000000" w:themeColor="text1"/>
        </w:rPr>
        <w:t>Kukulska</w:t>
      </w:r>
      <w:proofErr w:type="spellEnd"/>
      <w:r w:rsidR="00523211" w:rsidRPr="00F078C3">
        <w:rPr>
          <w:rFonts w:ascii="Calibri" w:hAnsi="Calibri" w:cs="Calibri"/>
          <w:color w:val="000000" w:themeColor="text1"/>
        </w:rPr>
        <w:t>-</w:t>
      </w:r>
      <w:r w:rsidRPr="00F078C3">
        <w:rPr>
          <w:rFonts w:ascii="Calibri" w:hAnsi="Calibri" w:cs="Calibri"/>
          <w:color w:val="000000" w:themeColor="text1"/>
        </w:rPr>
        <w:t>Hulme, (2024) a leading researcher in this area summarises ways that MALL can help learners</w:t>
      </w:r>
      <w:r w:rsidR="00616D7A">
        <w:rPr>
          <w:rFonts w:ascii="Calibri" w:hAnsi="Calibri" w:cs="Calibri"/>
          <w:color w:val="000000" w:themeColor="text1"/>
        </w:rPr>
        <w:t>,</w:t>
      </w:r>
      <w:r w:rsidRPr="00F078C3">
        <w:rPr>
          <w:rFonts w:ascii="Calibri" w:hAnsi="Calibri" w:cs="Calibri"/>
          <w:color w:val="000000" w:themeColor="text1"/>
        </w:rPr>
        <w:t xml:space="preserve"> </w:t>
      </w:r>
      <w:r w:rsidR="00616D7A">
        <w:rPr>
          <w:rFonts w:ascii="Calibri" w:hAnsi="Calibri" w:cs="Calibri"/>
          <w:color w:val="000000" w:themeColor="text1"/>
        </w:rPr>
        <w:t>s</w:t>
      </w:r>
      <w:r w:rsidRPr="00F078C3">
        <w:rPr>
          <w:rFonts w:ascii="Calibri" w:hAnsi="Calibri" w:cs="Calibri"/>
          <w:color w:val="000000" w:themeColor="text1"/>
        </w:rPr>
        <w:t xml:space="preserve">ome of </w:t>
      </w:r>
      <w:r w:rsidR="00616D7A">
        <w:rPr>
          <w:rFonts w:ascii="Calibri" w:hAnsi="Calibri" w:cs="Calibri"/>
          <w:color w:val="000000" w:themeColor="text1"/>
        </w:rPr>
        <w:t>which</w:t>
      </w:r>
      <w:r w:rsidRPr="00F078C3">
        <w:rPr>
          <w:rFonts w:ascii="Calibri" w:hAnsi="Calibri" w:cs="Calibri"/>
          <w:color w:val="000000" w:themeColor="text1"/>
        </w:rPr>
        <w:t xml:space="preserve"> are </w:t>
      </w:r>
      <w:r w:rsidR="00226CD2" w:rsidRPr="00F078C3">
        <w:rPr>
          <w:rFonts w:ascii="Calibri" w:hAnsi="Calibri" w:cs="Calibri"/>
          <w:color w:val="000000" w:themeColor="text1"/>
        </w:rPr>
        <w:t>very relevant</w:t>
      </w:r>
      <w:r w:rsidRPr="00F078C3">
        <w:rPr>
          <w:rFonts w:ascii="Calibri" w:hAnsi="Calibri" w:cs="Calibri"/>
          <w:color w:val="000000" w:themeColor="text1"/>
        </w:rPr>
        <w:t xml:space="preserve"> to learning minority languages</w:t>
      </w:r>
      <w:r w:rsidR="00616D7A">
        <w:rPr>
          <w:rFonts w:ascii="Calibri" w:hAnsi="Calibri" w:cs="Calibri"/>
          <w:color w:val="000000" w:themeColor="text1"/>
        </w:rPr>
        <w:t>.  These include,</w:t>
      </w:r>
      <w:r w:rsidRPr="00F078C3">
        <w:rPr>
          <w:rFonts w:ascii="Calibri" w:hAnsi="Calibri" w:cs="Calibri"/>
          <w:color w:val="000000" w:themeColor="text1"/>
        </w:rPr>
        <w:t xml:space="preserve"> e.g. supporting learning in authentic, real-life </w:t>
      </w:r>
      <w:r w:rsidR="006F3F54" w:rsidRPr="00F078C3">
        <w:rPr>
          <w:rFonts w:ascii="Calibri" w:hAnsi="Calibri" w:cs="Calibri"/>
          <w:color w:val="000000" w:themeColor="text1"/>
        </w:rPr>
        <w:t>environments</w:t>
      </w:r>
      <w:r w:rsidR="006F3F54">
        <w:rPr>
          <w:rFonts w:ascii="Calibri" w:hAnsi="Calibri" w:cs="Calibri"/>
          <w:color w:val="000000" w:themeColor="text1"/>
        </w:rPr>
        <w:t>,</w:t>
      </w:r>
      <w:r w:rsidRPr="00F078C3">
        <w:rPr>
          <w:rFonts w:ascii="Calibri" w:hAnsi="Calibri" w:cs="Calibri"/>
          <w:color w:val="000000" w:themeColor="text1"/>
        </w:rPr>
        <w:t xml:space="preserve"> learning collaboratively (</w:t>
      </w:r>
      <w:proofErr w:type="spellStart"/>
      <w:r w:rsidRPr="00F078C3">
        <w:rPr>
          <w:rFonts w:ascii="Calibri" w:hAnsi="Calibri" w:cs="Calibri"/>
          <w:color w:val="000000" w:themeColor="text1"/>
        </w:rPr>
        <w:t>Kukulska</w:t>
      </w:r>
      <w:proofErr w:type="spellEnd"/>
      <w:r w:rsidRPr="00F078C3">
        <w:rPr>
          <w:rFonts w:ascii="Calibri" w:hAnsi="Calibri" w:cs="Calibri"/>
          <w:color w:val="000000" w:themeColor="text1"/>
        </w:rPr>
        <w:t xml:space="preserve">-Hulme and </w:t>
      </w:r>
      <w:proofErr w:type="spellStart"/>
      <w:r w:rsidRPr="00F078C3">
        <w:rPr>
          <w:rFonts w:ascii="Calibri" w:hAnsi="Calibri" w:cs="Calibri"/>
          <w:color w:val="000000" w:themeColor="text1"/>
        </w:rPr>
        <w:t>Viberg</w:t>
      </w:r>
      <w:proofErr w:type="spellEnd"/>
      <w:r w:rsidRPr="00F078C3">
        <w:rPr>
          <w:rFonts w:ascii="Calibri" w:hAnsi="Calibri" w:cs="Calibri"/>
          <w:color w:val="000000" w:themeColor="text1"/>
        </w:rPr>
        <w:t xml:space="preserve">, </w:t>
      </w:r>
      <w:r w:rsidR="00056A6C" w:rsidRPr="00F078C3">
        <w:rPr>
          <w:rFonts w:ascii="Calibri" w:hAnsi="Calibri" w:cs="Calibri"/>
          <w:color w:val="000000" w:themeColor="text1"/>
        </w:rPr>
        <w:t>2018</w:t>
      </w:r>
      <w:r w:rsidRPr="00F078C3">
        <w:rPr>
          <w:rFonts w:ascii="Calibri" w:hAnsi="Calibri" w:cs="Calibri"/>
          <w:color w:val="000000" w:themeColor="text1"/>
        </w:rPr>
        <w:t xml:space="preserve">) and </w:t>
      </w:r>
      <w:r w:rsidR="00B96CFA" w:rsidRPr="00F078C3">
        <w:rPr>
          <w:rFonts w:ascii="Calibri" w:hAnsi="Calibri" w:cs="Calibri"/>
          <w:color w:val="000000" w:themeColor="text1"/>
        </w:rPr>
        <w:t>i</w:t>
      </w:r>
      <w:r w:rsidRPr="00F078C3">
        <w:rPr>
          <w:rFonts w:ascii="Calibri" w:hAnsi="Calibri" w:cs="Calibri"/>
          <w:color w:val="000000" w:themeColor="text1"/>
        </w:rPr>
        <w:t>nterest-led language learning, including heritage languages (Jones</w:t>
      </w:r>
      <w:r w:rsidR="0042167B">
        <w:rPr>
          <w:rFonts w:ascii="Calibri" w:hAnsi="Calibri" w:cs="Calibri"/>
          <w:color w:val="000000" w:themeColor="text1"/>
        </w:rPr>
        <w:t>,</w:t>
      </w:r>
      <w:r w:rsidRPr="00F078C3">
        <w:rPr>
          <w:rFonts w:ascii="Calibri" w:hAnsi="Calibri" w:cs="Calibri"/>
          <w:color w:val="000000" w:themeColor="text1"/>
        </w:rPr>
        <w:t xml:space="preserve"> 2015).  </w:t>
      </w:r>
    </w:p>
    <w:p w14:paraId="76B1AC20" w14:textId="77777777" w:rsidR="00551CE8" w:rsidRPr="00F078C3" w:rsidRDefault="00551CE8" w:rsidP="0055059A">
      <w:pPr>
        <w:rPr>
          <w:rFonts w:ascii="Calibri" w:hAnsi="Calibri" w:cs="Calibri"/>
          <w:color w:val="4EA72E" w:themeColor="accent6"/>
        </w:rPr>
      </w:pPr>
    </w:p>
    <w:p w14:paraId="492896EC" w14:textId="290A5A7B" w:rsidR="00551CE8" w:rsidRPr="00F078C3" w:rsidRDefault="00551CE8" w:rsidP="00551CE8">
      <w:pPr>
        <w:pStyle w:val="NormalWeb"/>
        <w:rPr>
          <w:rFonts w:ascii="Calibri" w:hAnsi="Calibri" w:cs="Calibri"/>
        </w:rPr>
      </w:pPr>
      <w:r w:rsidRPr="00F078C3">
        <w:rPr>
          <w:rFonts w:ascii="Calibri" w:hAnsi="Calibri" w:cs="Calibri"/>
        </w:rPr>
        <w:t>2.1</w:t>
      </w:r>
      <w:r w:rsidRPr="00F078C3">
        <w:rPr>
          <w:rFonts w:ascii="Calibri" w:hAnsi="Calibri" w:cs="Calibri"/>
        </w:rPr>
        <w:tab/>
      </w:r>
      <w:r w:rsidR="00BA25F2" w:rsidRPr="00F078C3">
        <w:rPr>
          <w:rFonts w:ascii="Calibri" w:hAnsi="Calibri" w:cs="Calibri"/>
        </w:rPr>
        <w:t>Minority and heritage</w:t>
      </w:r>
      <w:r w:rsidRPr="00F078C3">
        <w:rPr>
          <w:rFonts w:ascii="Calibri" w:hAnsi="Calibri" w:cs="Calibri"/>
        </w:rPr>
        <w:t xml:space="preserve"> languages</w:t>
      </w:r>
    </w:p>
    <w:p w14:paraId="37DD92EA" w14:textId="6D877E03" w:rsidR="00BA25F2" w:rsidRPr="00F078C3" w:rsidRDefault="00BA25F2" w:rsidP="00BA25F2">
      <w:pPr>
        <w:spacing w:before="100" w:beforeAutospacing="1" w:after="24"/>
        <w:rPr>
          <w:rFonts w:ascii="Calibri" w:hAnsi="Calibri" w:cs="Calibri"/>
          <w:color w:val="000000" w:themeColor="text1"/>
        </w:rPr>
      </w:pPr>
      <w:r w:rsidRPr="00F078C3">
        <w:rPr>
          <w:rFonts w:ascii="Calibri" w:hAnsi="Calibri" w:cs="Calibri"/>
        </w:rPr>
        <w:t xml:space="preserve">A </w:t>
      </w:r>
      <w:r w:rsidRPr="00F078C3">
        <w:rPr>
          <w:rFonts w:ascii="Calibri" w:hAnsi="Calibri" w:cs="Calibri"/>
          <w:b/>
          <w:bCs/>
        </w:rPr>
        <w:t>minority language</w:t>
      </w:r>
      <w:r w:rsidRPr="00F078C3">
        <w:rPr>
          <w:rFonts w:ascii="Calibri" w:hAnsi="Calibri" w:cs="Calibri"/>
        </w:rPr>
        <w:t xml:space="preserve"> is spoken by a minority of </w:t>
      </w:r>
      <w:r w:rsidR="00CF1D4F">
        <w:rPr>
          <w:rFonts w:ascii="Calibri" w:hAnsi="Calibri" w:cs="Calibri"/>
        </w:rPr>
        <w:t>people</w:t>
      </w:r>
      <w:r w:rsidRPr="00F078C3">
        <w:rPr>
          <w:rFonts w:ascii="Calibri" w:hAnsi="Calibri" w:cs="Calibri"/>
        </w:rPr>
        <w:t xml:space="preserve"> in a particular territory and may or may not have official status.  Welsh, as a minority language, has </w:t>
      </w:r>
      <w:r w:rsidRPr="00F078C3">
        <w:rPr>
          <w:rFonts w:ascii="Calibri" w:hAnsi="Calibri" w:cs="Calibri"/>
          <w:color w:val="202122"/>
        </w:rPr>
        <w:t xml:space="preserve">official status in Wales.  </w:t>
      </w:r>
      <w:r w:rsidR="00B304E9" w:rsidRPr="00F078C3">
        <w:rPr>
          <w:rFonts w:ascii="Calibri" w:hAnsi="Calibri" w:cs="Calibri"/>
          <w:color w:val="202122"/>
        </w:rPr>
        <w:t>Basque,</w:t>
      </w:r>
      <w:r w:rsidR="00153AE3">
        <w:rPr>
          <w:rFonts w:ascii="Calibri" w:hAnsi="Calibri" w:cs="Calibri"/>
          <w:color w:val="202122"/>
        </w:rPr>
        <w:t xml:space="preserve"> with </w:t>
      </w:r>
      <w:r w:rsidRPr="00F078C3">
        <w:rPr>
          <w:rFonts w:ascii="Calibri" w:hAnsi="Calibri" w:cs="Calibri"/>
          <w:color w:val="202122"/>
        </w:rPr>
        <w:t xml:space="preserve">a similar number of speakers across areas of Spain and France has regional </w:t>
      </w:r>
      <w:r w:rsidRPr="00F078C3">
        <w:rPr>
          <w:rFonts w:ascii="Calibri" w:hAnsi="Calibri" w:cs="Calibri"/>
          <w:color w:val="202122"/>
        </w:rPr>
        <w:lastRenderedPageBreak/>
        <w:t xml:space="preserve">official status in parts of Spain, but not in France.  As noted earlier, Welsh speakers may be thinly geographically </w:t>
      </w:r>
      <w:r w:rsidR="00153AE3">
        <w:rPr>
          <w:rFonts w:ascii="Calibri" w:hAnsi="Calibri" w:cs="Calibri"/>
          <w:color w:val="202122"/>
        </w:rPr>
        <w:t>spread</w:t>
      </w:r>
      <w:r w:rsidRPr="00F078C3">
        <w:rPr>
          <w:rFonts w:ascii="Calibri" w:hAnsi="Calibri" w:cs="Calibri"/>
          <w:color w:val="202122"/>
        </w:rPr>
        <w:t xml:space="preserve">, and so </w:t>
      </w:r>
      <w:r w:rsidR="00153AE3">
        <w:rPr>
          <w:rFonts w:ascii="Calibri" w:hAnsi="Calibri" w:cs="Calibri"/>
          <w:color w:val="202122"/>
        </w:rPr>
        <w:t>an</w:t>
      </w:r>
      <w:r w:rsidRPr="00F078C3">
        <w:rPr>
          <w:rFonts w:ascii="Calibri" w:hAnsi="Calibri" w:cs="Calibri"/>
          <w:color w:val="202122"/>
        </w:rPr>
        <w:t xml:space="preserve"> </w:t>
      </w:r>
      <w:r w:rsidR="00153AE3" w:rsidRPr="00F078C3">
        <w:rPr>
          <w:rFonts w:ascii="Calibri" w:hAnsi="Calibri" w:cs="Calibri"/>
          <w:color w:val="202122"/>
        </w:rPr>
        <w:t xml:space="preserve">online </w:t>
      </w:r>
      <w:r w:rsidRPr="00F078C3">
        <w:rPr>
          <w:rFonts w:ascii="Calibri" w:hAnsi="Calibri" w:cs="Calibri"/>
          <w:color w:val="202122"/>
        </w:rPr>
        <w:t xml:space="preserve">presence is important for learners.  </w:t>
      </w:r>
      <w:r w:rsidRPr="00F078C3">
        <w:rPr>
          <w:rFonts w:ascii="Calibri" w:hAnsi="Calibri" w:cs="Calibri"/>
          <w:color w:val="000000" w:themeColor="text1"/>
        </w:rPr>
        <w:t>Evidence of minority language</w:t>
      </w:r>
      <w:r w:rsidR="00153AE3">
        <w:rPr>
          <w:rFonts w:ascii="Calibri" w:hAnsi="Calibri" w:cs="Calibri"/>
          <w:color w:val="000000" w:themeColor="text1"/>
        </w:rPr>
        <w:t xml:space="preserve"> use</w:t>
      </w:r>
      <w:r w:rsidRPr="00F078C3">
        <w:rPr>
          <w:rFonts w:ascii="Calibri" w:hAnsi="Calibri" w:cs="Calibri"/>
          <w:color w:val="000000" w:themeColor="text1"/>
        </w:rPr>
        <w:t xml:space="preserve"> in online communities is cited by Carroll, 2008 and Jones, 2015</w:t>
      </w:r>
      <w:r w:rsidR="00226CD2" w:rsidRPr="00F078C3">
        <w:rPr>
          <w:rFonts w:ascii="Calibri" w:hAnsi="Calibri" w:cs="Calibri"/>
          <w:i/>
          <w:iCs/>
          <w:color w:val="000000" w:themeColor="text1"/>
        </w:rPr>
        <w:t>.</w:t>
      </w:r>
      <w:r w:rsidRPr="00F078C3">
        <w:rPr>
          <w:rFonts w:ascii="Calibri" w:hAnsi="Calibri" w:cs="Calibri"/>
          <w:color w:val="000000" w:themeColor="text1"/>
        </w:rPr>
        <w:t xml:space="preserve"> </w:t>
      </w:r>
    </w:p>
    <w:p w14:paraId="19C44644" w14:textId="4097F82A" w:rsidR="00BA25F2" w:rsidRPr="00F078C3" w:rsidRDefault="00BA25F2" w:rsidP="00BA25F2">
      <w:pPr>
        <w:spacing w:before="100" w:beforeAutospacing="1" w:after="24"/>
        <w:rPr>
          <w:rFonts w:ascii="Calibri" w:hAnsi="Calibri" w:cs="Calibri"/>
          <w:color w:val="000000" w:themeColor="text1"/>
        </w:rPr>
      </w:pPr>
      <w:r w:rsidRPr="00F078C3">
        <w:rPr>
          <w:rFonts w:ascii="Calibri" w:hAnsi="Calibri" w:cs="Calibri"/>
        </w:rPr>
        <w:t xml:space="preserve">For some learners Welsh is a heritage language, a language </w:t>
      </w:r>
      <w:r w:rsidR="00226CD2" w:rsidRPr="00F078C3">
        <w:rPr>
          <w:rStyle w:val="apple-converted-space"/>
          <w:rFonts w:ascii="Calibri" w:eastAsiaTheme="majorEastAsia" w:hAnsi="Calibri" w:cs="Calibri"/>
          <w:color w:val="000000" w:themeColor="text1"/>
        </w:rPr>
        <w:t>often</w:t>
      </w:r>
      <w:r w:rsidRPr="00F078C3">
        <w:rPr>
          <w:rStyle w:val="apple-converted-space"/>
          <w:rFonts w:ascii="Calibri" w:eastAsiaTheme="majorEastAsia" w:hAnsi="Calibri" w:cs="Calibri"/>
          <w:color w:val="000000" w:themeColor="text1"/>
        </w:rPr>
        <w:t xml:space="preserve"> </w:t>
      </w:r>
      <w:r w:rsidRPr="00F078C3">
        <w:rPr>
          <w:rFonts w:ascii="Calibri" w:hAnsi="Calibri" w:cs="Calibri"/>
          <w:color w:val="000000" w:themeColor="text1"/>
        </w:rPr>
        <w:t xml:space="preserve">learned </w:t>
      </w:r>
      <w:r w:rsidRPr="00F078C3">
        <w:rPr>
          <w:rFonts w:ascii="Calibri" w:hAnsi="Calibri" w:cs="Calibri"/>
          <w:color w:val="202122"/>
        </w:rPr>
        <w:t xml:space="preserve">at home as children, or </w:t>
      </w:r>
      <w:r w:rsidR="00226CD2" w:rsidRPr="00F078C3">
        <w:rPr>
          <w:rFonts w:ascii="Calibri" w:hAnsi="Calibri" w:cs="Calibri"/>
          <w:color w:val="202122"/>
        </w:rPr>
        <w:t>from</w:t>
      </w:r>
      <w:r w:rsidRPr="00F078C3">
        <w:rPr>
          <w:rFonts w:ascii="Calibri" w:hAnsi="Calibri" w:cs="Calibri"/>
          <w:color w:val="202122"/>
        </w:rPr>
        <w:t xml:space="preserve"> older generations</w:t>
      </w:r>
      <w:r w:rsidR="00226CD2" w:rsidRPr="00F078C3">
        <w:rPr>
          <w:rFonts w:ascii="Calibri" w:hAnsi="Calibri" w:cs="Calibri"/>
          <w:color w:val="202122"/>
        </w:rPr>
        <w:t xml:space="preserve"> of the family</w:t>
      </w:r>
      <w:r w:rsidRPr="00F078C3">
        <w:rPr>
          <w:rFonts w:ascii="Calibri" w:hAnsi="Calibri" w:cs="Calibri"/>
          <w:color w:val="202122"/>
        </w:rPr>
        <w:t>.  However</w:t>
      </w:r>
      <w:r w:rsidR="00B80FA7" w:rsidRPr="00F078C3">
        <w:rPr>
          <w:rFonts w:ascii="Calibri" w:hAnsi="Calibri" w:cs="Calibri"/>
          <w:color w:val="202122"/>
        </w:rPr>
        <w:t>,</w:t>
      </w:r>
      <w:r w:rsidRPr="00F078C3">
        <w:rPr>
          <w:rFonts w:ascii="Calibri" w:hAnsi="Calibri" w:cs="Calibri"/>
          <w:color w:val="202122"/>
        </w:rPr>
        <w:t xml:space="preserve"> a heritage language may no</w:t>
      </w:r>
      <w:r w:rsidR="00226CD2" w:rsidRPr="00F078C3">
        <w:rPr>
          <w:rFonts w:ascii="Calibri" w:hAnsi="Calibri" w:cs="Calibri"/>
          <w:color w:val="202122"/>
        </w:rPr>
        <w:t>t</w:t>
      </w:r>
      <w:r w:rsidRPr="00F078C3">
        <w:rPr>
          <w:rFonts w:ascii="Calibri" w:hAnsi="Calibri" w:cs="Calibri"/>
          <w:color w:val="202122"/>
        </w:rPr>
        <w:t xml:space="preserve"> be spoken in the family and may not be the official language spoken in that area.  Someone may have memories of a heritage language being spoken or sung to them as children but have scant knowledge of the language.  They may identify with the language culturally although they do not speak it (</w:t>
      </w:r>
      <w:proofErr w:type="spellStart"/>
      <w:r w:rsidRPr="00F078C3">
        <w:rPr>
          <w:rFonts w:ascii="Calibri" w:hAnsi="Calibri" w:cs="Calibri"/>
          <w:color w:val="202122"/>
        </w:rPr>
        <w:t>Keheller</w:t>
      </w:r>
      <w:proofErr w:type="spellEnd"/>
      <w:r w:rsidRPr="00F078C3">
        <w:rPr>
          <w:rFonts w:ascii="Calibri" w:hAnsi="Calibri" w:cs="Calibri"/>
          <w:color w:val="202122"/>
        </w:rPr>
        <w:t>, 2010).  Heritage languages are often minority languages</w:t>
      </w:r>
      <w:r w:rsidR="00226CD2" w:rsidRPr="00F078C3">
        <w:rPr>
          <w:rFonts w:ascii="Calibri" w:hAnsi="Calibri" w:cs="Calibri"/>
          <w:color w:val="202122"/>
        </w:rPr>
        <w:t xml:space="preserve"> </w:t>
      </w:r>
      <w:r w:rsidR="0042167B">
        <w:rPr>
          <w:rFonts w:ascii="Calibri" w:hAnsi="Calibri" w:cs="Calibri"/>
          <w:color w:val="202122"/>
        </w:rPr>
        <w:t>(</w:t>
      </w:r>
      <w:r w:rsidRPr="00F078C3">
        <w:rPr>
          <w:rFonts w:ascii="Calibri" w:hAnsi="Calibri" w:cs="Calibri"/>
          <w:color w:val="202122"/>
        </w:rPr>
        <w:t>such as Welsh and Gaelic in the UK</w:t>
      </w:r>
      <w:r w:rsidR="004B6C1E" w:rsidRPr="00F078C3">
        <w:rPr>
          <w:rFonts w:ascii="Calibri" w:hAnsi="Calibri" w:cs="Calibri"/>
          <w:color w:val="202122"/>
        </w:rPr>
        <w:t>) but</w:t>
      </w:r>
      <w:r w:rsidRPr="00F078C3">
        <w:rPr>
          <w:rFonts w:ascii="Calibri" w:hAnsi="Calibri" w:cs="Calibri"/>
          <w:color w:val="202122"/>
        </w:rPr>
        <w:t xml:space="preserve"> may not be minority languages </w:t>
      </w:r>
      <w:r w:rsidR="00226CD2" w:rsidRPr="00F078C3">
        <w:rPr>
          <w:rFonts w:ascii="Calibri" w:hAnsi="Calibri" w:cs="Calibri"/>
          <w:color w:val="202122"/>
        </w:rPr>
        <w:t>elsewhere</w:t>
      </w:r>
      <w:r w:rsidRPr="00F078C3">
        <w:rPr>
          <w:rFonts w:ascii="Calibri" w:hAnsi="Calibri" w:cs="Calibri"/>
          <w:color w:val="202122"/>
        </w:rPr>
        <w:t>.  For example, Turkish is a heritage language in Sweden (</w:t>
      </w:r>
      <w:proofErr w:type="spellStart"/>
      <w:r w:rsidRPr="00F078C3">
        <w:rPr>
          <w:rFonts w:ascii="Calibri" w:hAnsi="Calibri" w:cs="Calibri"/>
          <w:color w:val="3B3D3F"/>
          <w:shd w:val="clear" w:color="auto" w:fill="FFFFFF"/>
        </w:rPr>
        <w:t>Bohnacker</w:t>
      </w:r>
      <w:proofErr w:type="spellEnd"/>
      <w:r w:rsidRPr="00F078C3">
        <w:rPr>
          <w:rFonts w:ascii="Calibri" w:hAnsi="Calibri" w:cs="Calibri"/>
          <w:color w:val="3B3D3F"/>
          <w:shd w:val="clear" w:color="auto" w:fill="FFFFFF"/>
        </w:rPr>
        <w:t xml:space="preserve">, 2023).  </w:t>
      </w:r>
      <w:r w:rsidR="00226CD2" w:rsidRPr="00F078C3">
        <w:rPr>
          <w:rFonts w:ascii="Calibri" w:hAnsi="Calibri" w:cs="Calibri"/>
          <w:color w:val="000000" w:themeColor="text1"/>
        </w:rPr>
        <w:t xml:space="preserve">Reinhardt, 2018, </w:t>
      </w:r>
      <w:r w:rsidRPr="00F078C3">
        <w:rPr>
          <w:rFonts w:ascii="Calibri" w:hAnsi="Calibri" w:cs="Calibri"/>
        </w:rPr>
        <w:t>suggest</w:t>
      </w:r>
      <w:r w:rsidR="00226CD2" w:rsidRPr="00F078C3">
        <w:rPr>
          <w:rFonts w:ascii="Calibri" w:hAnsi="Calibri" w:cs="Calibri"/>
        </w:rPr>
        <w:t>s</w:t>
      </w:r>
      <w:r w:rsidRPr="00F078C3">
        <w:rPr>
          <w:rFonts w:ascii="Calibri" w:hAnsi="Calibri" w:cs="Calibri"/>
        </w:rPr>
        <w:t xml:space="preserve"> that heritage language speakers and learners can find effective ways of learning and using their language, practising heritage identities, and maintaining connections with their heritage language communities in online communities</w:t>
      </w:r>
      <w:r w:rsidR="00226CD2" w:rsidRPr="00F078C3">
        <w:rPr>
          <w:rFonts w:ascii="Calibri" w:hAnsi="Calibri" w:cs="Calibri"/>
        </w:rPr>
        <w:t>.</w:t>
      </w:r>
    </w:p>
    <w:p w14:paraId="68D9FD72" w14:textId="7541DE1A" w:rsidR="00BA25F2" w:rsidRPr="00F078C3" w:rsidRDefault="00551CE8" w:rsidP="00551CE8">
      <w:pPr>
        <w:pStyle w:val="NormalWeb"/>
        <w:spacing w:before="120" w:beforeAutospacing="0" w:after="120" w:afterAutospacing="0"/>
        <w:rPr>
          <w:rFonts w:ascii="Calibri" w:hAnsi="Calibri" w:cs="Calibri"/>
        </w:rPr>
      </w:pPr>
      <w:r w:rsidRPr="00F078C3">
        <w:rPr>
          <w:rFonts w:ascii="Calibri" w:hAnsi="Calibri" w:cs="Calibri"/>
        </w:rPr>
        <w:t>Soria et. al., (2016) have argued for the internet as an essential platform in community building for minority language speakers. Cunliffe, 2019</w:t>
      </w:r>
      <w:r w:rsidR="0042167B">
        <w:rPr>
          <w:rFonts w:ascii="Calibri" w:hAnsi="Calibri" w:cs="Calibri"/>
        </w:rPr>
        <w:t xml:space="preserve">, notes </w:t>
      </w:r>
      <w:r w:rsidRPr="00F078C3">
        <w:rPr>
          <w:rFonts w:ascii="Calibri" w:hAnsi="Calibri" w:cs="Calibri"/>
        </w:rPr>
        <w:t>two social media features that might benefit minority languages</w:t>
      </w:r>
      <w:r w:rsidR="00E30210" w:rsidRPr="00F078C3">
        <w:rPr>
          <w:rFonts w:ascii="Calibri" w:hAnsi="Calibri" w:cs="Calibri"/>
        </w:rPr>
        <w:t>:</w:t>
      </w:r>
      <w:r w:rsidRPr="00F078C3">
        <w:rPr>
          <w:rFonts w:ascii="Calibri" w:hAnsi="Calibri" w:cs="Calibri"/>
        </w:rPr>
        <w:t xml:space="preserve"> providing a new space for the language and connecting geographically dispersed speakers.  </w:t>
      </w:r>
      <w:r w:rsidR="00BA25F2" w:rsidRPr="00F078C3">
        <w:rPr>
          <w:rFonts w:ascii="Calibri" w:hAnsi="Calibri" w:cs="Calibri"/>
        </w:rPr>
        <w:t>He</w:t>
      </w:r>
      <w:r w:rsidRPr="00F078C3">
        <w:rPr>
          <w:rFonts w:ascii="Calibri" w:hAnsi="Calibri" w:cs="Calibri"/>
        </w:rPr>
        <w:t xml:space="preserve"> also suggests that there may be moderated spaces where using a minority language can be normalised (Cunliffe</w:t>
      </w:r>
      <w:r w:rsidR="00226CD2" w:rsidRPr="00F078C3">
        <w:rPr>
          <w:rFonts w:ascii="Calibri" w:hAnsi="Calibri" w:cs="Calibri"/>
        </w:rPr>
        <w:t>, 2019</w:t>
      </w:r>
      <w:r w:rsidRPr="00F078C3">
        <w:rPr>
          <w:rFonts w:ascii="Calibri" w:hAnsi="Calibri" w:cs="Calibri"/>
        </w:rPr>
        <w:t>, p.458).  One Welsh example is the “</w:t>
      </w:r>
      <w:r w:rsidRPr="00F078C3">
        <w:rPr>
          <w:rFonts w:ascii="Calibri" w:hAnsi="Calibri" w:cs="Calibri"/>
          <w:lang w:val="cy-GB"/>
        </w:rPr>
        <w:t>Galwad Cynnar</w:t>
      </w:r>
      <w:r w:rsidRPr="00F078C3">
        <w:rPr>
          <w:rFonts w:ascii="Calibri" w:hAnsi="Calibri" w:cs="Calibri"/>
        </w:rPr>
        <w:t>” Facebook group moderated by BBC Radio Cymru (a Welsh radio station) that accompanies a natural history radio programme with 2</w:t>
      </w:r>
      <w:r w:rsidR="00B96CFA" w:rsidRPr="00F078C3">
        <w:rPr>
          <w:rFonts w:ascii="Calibri" w:hAnsi="Calibri" w:cs="Calibri"/>
        </w:rPr>
        <w:t>80</w:t>
      </w:r>
      <w:r w:rsidRPr="00F078C3">
        <w:rPr>
          <w:rFonts w:ascii="Calibri" w:hAnsi="Calibri" w:cs="Calibri"/>
        </w:rPr>
        <w:t>0 members (</w:t>
      </w:r>
      <w:r w:rsidR="00B96CFA" w:rsidRPr="00F078C3">
        <w:rPr>
          <w:rFonts w:ascii="Calibri" w:hAnsi="Calibri" w:cs="Calibri"/>
        </w:rPr>
        <w:t>January 2025</w:t>
      </w:r>
      <w:r w:rsidR="00226CD2" w:rsidRPr="00F078C3">
        <w:rPr>
          <w:rFonts w:ascii="Calibri" w:hAnsi="Calibri" w:cs="Calibri"/>
        </w:rPr>
        <w:t>) where</w:t>
      </w:r>
      <w:r w:rsidRPr="00F078C3">
        <w:rPr>
          <w:rFonts w:ascii="Calibri" w:hAnsi="Calibri" w:cs="Calibri"/>
        </w:rPr>
        <w:t xml:space="preserve"> nearly all posts are in Welsh.  However, Cunliffe, op.</w:t>
      </w:r>
      <w:r w:rsidR="0042167B">
        <w:rPr>
          <w:rFonts w:ascii="Calibri" w:hAnsi="Calibri" w:cs="Calibri"/>
        </w:rPr>
        <w:t xml:space="preserve"> </w:t>
      </w:r>
      <w:r w:rsidRPr="00F078C3">
        <w:rPr>
          <w:rFonts w:ascii="Calibri" w:hAnsi="Calibri" w:cs="Calibri"/>
        </w:rPr>
        <w:t xml:space="preserve">cit. also warns that majority languages can easily dominate online spaces as they do face-to-face. </w:t>
      </w:r>
    </w:p>
    <w:p w14:paraId="2909715A" w14:textId="77777777" w:rsidR="0054440A" w:rsidRPr="00F078C3" w:rsidRDefault="0054440A" w:rsidP="00BA25F2">
      <w:pPr>
        <w:pStyle w:val="NormalWeb"/>
        <w:rPr>
          <w:rFonts w:ascii="Calibri" w:hAnsi="Calibri" w:cs="Calibri"/>
          <w:color w:val="000000"/>
        </w:rPr>
      </w:pPr>
      <w:r w:rsidRPr="00F078C3">
        <w:rPr>
          <w:rFonts w:ascii="Calibri" w:hAnsi="Calibri" w:cs="Calibri"/>
          <w:color w:val="000000"/>
        </w:rPr>
        <w:t>2.2.  Apps and language learning</w:t>
      </w:r>
    </w:p>
    <w:p w14:paraId="5ABD1734" w14:textId="7AF27DA2" w:rsidR="00BA25F2" w:rsidRPr="00F078C3" w:rsidRDefault="0054440A" w:rsidP="00BA25F2">
      <w:pPr>
        <w:pStyle w:val="NormalWeb"/>
        <w:rPr>
          <w:rFonts w:ascii="Calibri" w:hAnsi="Calibri" w:cs="Calibri"/>
        </w:rPr>
      </w:pPr>
      <w:r w:rsidRPr="00F078C3">
        <w:rPr>
          <w:rFonts w:ascii="Calibri" w:hAnsi="Calibri" w:cs="Calibri"/>
          <w:color w:val="000000"/>
        </w:rPr>
        <w:t xml:space="preserve">Digital </w:t>
      </w:r>
      <w:r w:rsidR="00BA25F2" w:rsidRPr="00F078C3">
        <w:rPr>
          <w:rFonts w:ascii="Calibri" w:hAnsi="Calibri" w:cs="Calibri"/>
          <w:color w:val="000000"/>
        </w:rPr>
        <w:t xml:space="preserve">media have increased opportunities for informal language learning, and resources such as apps and podcasts provide ways of accessing language learning, </w:t>
      </w:r>
      <w:r w:rsidR="00BA25F2" w:rsidRPr="00F078C3">
        <w:rPr>
          <w:rFonts w:ascii="Calibri" w:hAnsi="Calibri" w:cs="Calibri"/>
        </w:rPr>
        <w:t>e.g., “</w:t>
      </w:r>
      <w:proofErr w:type="spellStart"/>
      <w:r w:rsidR="00BA25F2" w:rsidRPr="00F078C3">
        <w:rPr>
          <w:rFonts w:ascii="Calibri" w:hAnsi="Calibri" w:cs="Calibri"/>
        </w:rPr>
        <w:t>SaySomethingInWelsh</w:t>
      </w:r>
      <w:proofErr w:type="spellEnd"/>
      <w:r w:rsidR="00BA25F2" w:rsidRPr="00F078C3">
        <w:rPr>
          <w:rFonts w:ascii="Calibri" w:hAnsi="Calibri" w:cs="Calibri"/>
        </w:rPr>
        <w:t>”, (https://www.saysomethingin.com/welsh</w:t>
      </w:r>
      <w:r w:rsidR="00BA25F2" w:rsidRPr="00F078C3">
        <w:rPr>
          <w:rFonts w:ascii="Calibri" w:hAnsi="Calibri" w:cs="Calibri"/>
          <w:i/>
          <w:iCs/>
        </w:rPr>
        <w:t xml:space="preserve">) </w:t>
      </w:r>
      <w:r w:rsidR="00BA25F2" w:rsidRPr="00F078C3">
        <w:rPr>
          <w:rFonts w:ascii="Calibri" w:hAnsi="Calibri" w:cs="Calibri"/>
        </w:rPr>
        <w:t xml:space="preserve">usually referred to as SSIW, is a podcast-based series of courses including a social networked site with emphasis on </w:t>
      </w:r>
      <w:r w:rsidR="00BA25F2" w:rsidRPr="00F078C3">
        <w:rPr>
          <w:rFonts w:ascii="Calibri" w:hAnsi="Calibri" w:cs="Calibri"/>
          <w:i/>
          <w:iCs/>
        </w:rPr>
        <w:t xml:space="preserve">speaking </w:t>
      </w:r>
      <w:r w:rsidR="00BA25F2" w:rsidRPr="00F078C3">
        <w:rPr>
          <w:rFonts w:ascii="Calibri" w:hAnsi="Calibri" w:cs="Calibri"/>
        </w:rPr>
        <w:t xml:space="preserve">Welsh.  Support includes face to face intensive weeks of learning known as ‘boot camps’; a widely used forum; local meetups (many moving online during </w:t>
      </w:r>
      <w:r w:rsidR="00E30210" w:rsidRPr="00F078C3">
        <w:rPr>
          <w:rFonts w:ascii="Calibri" w:hAnsi="Calibri" w:cs="Calibri"/>
        </w:rPr>
        <w:t>the</w:t>
      </w:r>
      <w:r w:rsidR="0042167B">
        <w:rPr>
          <w:rFonts w:ascii="Calibri" w:hAnsi="Calibri" w:cs="Calibri"/>
        </w:rPr>
        <w:t xml:space="preserve"> </w:t>
      </w:r>
      <w:r w:rsidR="00BA25F2" w:rsidRPr="00F078C3">
        <w:rPr>
          <w:rFonts w:ascii="Calibri" w:hAnsi="Calibri" w:cs="Calibri"/>
        </w:rPr>
        <w:t>Covid</w:t>
      </w:r>
      <w:r w:rsidR="00E30210" w:rsidRPr="00F078C3">
        <w:rPr>
          <w:rFonts w:ascii="Calibri" w:hAnsi="Calibri" w:cs="Calibri"/>
        </w:rPr>
        <w:t xml:space="preserve"> pandemic</w:t>
      </w:r>
      <w:r w:rsidR="00BA25F2" w:rsidRPr="00F078C3">
        <w:rPr>
          <w:rFonts w:ascii="Calibri" w:hAnsi="Calibri" w:cs="Calibri"/>
        </w:rPr>
        <w:t>) and the postcard club, discussed later.  Typically, there are no tutors or assessment, and the language learning community plays an important role in the forums.</w:t>
      </w:r>
    </w:p>
    <w:p w14:paraId="232FFF48" w14:textId="0BCC1B35" w:rsidR="00BA25F2" w:rsidRPr="00F078C3" w:rsidRDefault="00BA25F2" w:rsidP="00BA25F2">
      <w:pPr>
        <w:pStyle w:val="NormalWeb"/>
        <w:rPr>
          <w:rFonts w:ascii="Calibri" w:hAnsi="Calibri" w:cs="Calibri"/>
        </w:rPr>
      </w:pPr>
      <w:r w:rsidRPr="00F078C3">
        <w:rPr>
          <w:rFonts w:ascii="Calibri" w:hAnsi="Calibri" w:cs="Calibri"/>
        </w:rPr>
        <w:t xml:space="preserve">Learning </w:t>
      </w:r>
      <w:r w:rsidR="00CD1C34" w:rsidRPr="00F078C3">
        <w:rPr>
          <w:rFonts w:ascii="Calibri" w:hAnsi="Calibri" w:cs="Calibri"/>
        </w:rPr>
        <w:t>using</w:t>
      </w:r>
      <w:r w:rsidRPr="00F078C3">
        <w:rPr>
          <w:rFonts w:ascii="Calibri" w:hAnsi="Calibri" w:cs="Calibri"/>
        </w:rPr>
        <w:t xml:space="preserve"> such apps is usually self-directed learning </w:t>
      </w:r>
      <w:r w:rsidR="00DF7B2D" w:rsidRPr="00F078C3">
        <w:rPr>
          <w:rFonts w:ascii="Calibri" w:hAnsi="Calibri" w:cs="Calibri"/>
        </w:rPr>
        <w:t xml:space="preserve">and likely to be informal.  </w:t>
      </w:r>
      <w:r w:rsidRPr="00F078C3">
        <w:rPr>
          <w:rFonts w:ascii="Calibri" w:hAnsi="Calibri" w:cs="Calibri"/>
        </w:rPr>
        <w:t>Rosell-Aguilar, 2018, notes that studies of informal social networked sites (SNS</w:t>
      </w:r>
      <w:r w:rsidR="004B6C1E" w:rsidRPr="00F078C3">
        <w:rPr>
          <w:rFonts w:ascii="Calibri" w:hAnsi="Calibri" w:cs="Calibri"/>
        </w:rPr>
        <w:t>’</w:t>
      </w:r>
      <w:r w:rsidRPr="00F078C3">
        <w:rPr>
          <w:rFonts w:ascii="Calibri" w:hAnsi="Calibri" w:cs="Calibri"/>
        </w:rPr>
        <w:t xml:space="preserve">s) for second language learning outside of, or alongside formal learning contexts, have found evidence of their use for learning, practicing, and maintaining home, heritage, and new languages and self-directed learning.  Investigating the use of language apps, Rosell-Aguilar (2018)’s survey of over 4,000 </w:t>
      </w:r>
      <w:r w:rsidR="00CD1C34" w:rsidRPr="00F078C3">
        <w:rPr>
          <w:rFonts w:ascii="Calibri" w:hAnsi="Calibri" w:cs="Calibri"/>
        </w:rPr>
        <w:t xml:space="preserve">learners using </w:t>
      </w:r>
      <w:r w:rsidR="004B6C1E" w:rsidRPr="00F078C3">
        <w:rPr>
          <w:rFonts w:ascii="Calibri" w:hAnsi="Calibri" w:cs="Calibri"/>
        </w:rPr>
        <w:t xml:space="preserve">the language learning app </w:t>
      </w:r>
      <w:proofErr w:type="spellStart"/>
      <w:r w:rsidR="00676CD1" w:rsidRPr="00F078C3">
        <w:rPr>
          <w:rFonts w:ascii="Calibri" w:hAnsi="Calibri" w:cs="Calibri"/>
        </w:rPr>
        <w:t>Busuu</w:t>
      </w:r>
      <w:proofErr w:type="spellEnd"/>
      <w:r w:rsidR="00676CD1" w:rsidRPr="00F078C3">
        <w:rPr>
          <w:rFonts w:ascii="Calibri" w:hAnsi="Calibri" w:cs="Calibri"/>
        </w:rPr>
        <w:t xml:space="preserve"> found</w:t>
      </w:r>
      <w:r w:rsidRPr="00F078C3">
        <w:rPr>
          <w:rFonts w:ascii="Calibri" w:hAnsi="Calibri" w:cs="Calibri"/>
        </w:rPr>
        <w:t xml:space="preserve"> that 80% of respondents lived outside an area where the language being learnt was spoken.  His survey analysed the use of language apps for informal learning, an area often neglected in the literature.  </w:t>
      </w:r>
      <w:r w:rsidR="00CD1C34" w:rsidRPr="00F078C3">
        <w:rPr>
          <w:rFonts w:ascii="Calibri" w:hAnsi="Calibri" w:cs="Calibri"/>
        </w:rPr>
        <w:t xml:space="preserve">However, increasingly the distinction between informal and other forms of learning is being eroded, </w:t>
      </w:r>
      <w:r w:rsidR="00CD1C34" w:rsidRPr="006F3F54">
        <w:rPr>
          <w:rFonts w:ascii="Calibri" w:hAnsi="Calibri" w:cs="Calibri"/>
        </w:rPr>
        <w:t xml:space="preserve">as </w:t>
      </w:r>
      <w:proofErr w:type="spellStart"/>
      <w:r w:rsidR="0054440A" w:rsidRPr="006F3F54">
        <w:rPr>
          <w:rFonts w:ascii="Calibri" w:hAnsi="Calibri" w:cs="Calibri"/>
        </w:rPr>
        <w:t>Dressman</w:t>
      </w:r>
      <w:proofErr w:type="spellEnd"/>
      <w:r w:rsidR="0054440A" w:rsidRPr="006F3F54">
        <w:rPr>
          <w:rFonts w:ascii="Calibri" w:hAnsi="Calibri" w:cs="Calibri"/>
        </w:rPr>
        <w:t xml:space="preserve"> (2020) notes.</w:t>
      </w:r>
    </w:p>
    <w:p w14:paraId="3CC5DFBC" w14:textId="7970992E" w:rsidR="006B60B1" w:rsidRPr="00F078C3" w:rsidRDefault="00BA25F2" w:rsidP="00BA25F2">
      <w:pPr>
        <w:pStyle w:val="NormalWeb"/>
        <w:spacing w:before="120" w:beforeAutospacing="0" w:after="120" w:afterAutospacing="0"/>
        <w:rPr>
          <w:rFonts w:ascii="Calibri" w:hAnsi="Calibri" w:cs="Calibri"/>
        </w:rPr>
      </w:pPr>
      <w:r w:rsidRPr="00F078C3">
        <w:rPr>
          <w:rFonts w:ascii="Calibri" w:hAnsi="Calibri" w:cs="Calibri"/>
        </w:rPr>
        <w:lastRenderedPageBreak/>
        <w:t xml:space="preserve">Rosell-Aguilar, 2018, op. cit., found that language learning apps </w:t>
      </w:r>
      <w:r w:rsidR="004B6C1E" w:rsidRPr="00F078C3">
        <w:rPr>
          <w:rFonts w:ascii="Calibri" w:hAnsi="Calibri" w:cs="Calibri"/>
        </w:rPr>
        <w:t>(</w:t>
      </w:r>
      <w:r w:rsidRPr="00F078C3">
        <w:rPr>
          <w:rFonts w:ascii="Calibri" w:hAnsi="Calibri" w:cs="Calibri"/>
        </w:rPr>
        <w:t xml:space="preserve">e.g., </w:t>
      </w:r>
      <w:proofErr w:type="spellStart"/>
      <w:r w:rsidRPr="00F078C3">
        <w:rPr>
          <w:rFonts w:ascii="Calibri" w:hAnsi="Calibri" w:cs="Calibri"/>
        </w:rPr>
        <w:t>Busuu</w:t>
      </w:r>
      <w:proofErr w:type="spellEnd"/>
      <w:r w:rsidRPr="00F078C3">
        <w:rPr>
          <w:rFonts w:ascii="Calibri" w:hAnsi="Calibri" w:cs="Calibri"/>
        </w:rPr>
        <w:t xml:space="preserve">, </w:t>
      </w:r>
      <w:proofErr w:type="spellStart"/>
      <w:r w:rsidRPr="00F078C3">
        <w:rPr>
          <w:rFonts w:ascii="Calibri" w:hAnsi="Calibri" w:cs="Calibri"/>
        </w:rPr>
        <w:t>DuoLingo</w:t>
      </w:r>
      <w:proofErr w:type="spellEnd"/>
      <w:r w:rsidRPr="00F078C3">
        <w:rPr>
          <w:rFonts w:ascii="Calibri" w:hAnsi="Calibri" w:cs="Calibri"/>
        </w:rPr>
        <w:t xml:space="preserve"> and SSIW</w:t>
      </w:r>
      <w:r w:rsidR="004B6C1E" w:rsidRPr="00F078C3">
        <w:rPr>
          <w:rFonts w:ascii="Calibri" w:hAnsi="Calibri" w:cs="Calibri"/>
        </w:rPr>
        <w:t>)</w:t>
      </w:r>
      <w:r w:rsidRPr="00F078C3">
        <w:rPr>
          <w:rFonts w:ascii="Calibri" w:hAnsi="Calibri" w:cs="Calibri"/>
        </w:rPr>
        <w:t xml:space="preserve"> are often used by strategic self-directed learners.  Around a quarter of Rosell-Aguilar’s participants mixed informal and formal learning.  This mix of resource use was found in </w:t>
      </w:r>
      <w:r w:rsidR="004B6C1E" w:rsidRPr="00F078C3">
        <w:rPr>
          <w:rFonts w:ascii="Calibri" w:hAnsi="Calibri" w:cs="Calibri"/>
        </w:rPr>
        <w:t>the author’s</w:t>
      </w:r>
      <w:r w:rsidRPr="00F078C3">
        <w:rPr>
          <w:rFonts w:ascii="Calibri" w:hAnsi="Calibri" w:cs="Calibri"/>
        </w:rPr>
        <w:t xml:space="preserve"> previous study of Welsh learners (</w:t>
      </w:r>
      <w:r w:rsidR="004B6C1E" w:rsidRPr="00F078C3">
        <w:rPr>
          <w:rFonts w:ascii="Calibri" w:hAnsi="Calibri" w:cs="Calibri"/>
        </w:rPr>
        <w:t>Jones</w:t>
      </w:r>
      <w:r w:rsidRPr="00F078C3">
        <w:rPr>
          <w:rFonts w:ascii="Calibri" w:hAnsi="Calibri" w:cs="Calibri"/>
        </w:rPr>
        <w:t>, 2015) and in a larger study of distance study language learners (</w:t>
      </w:r>
      <w:proofErr w:type="spellStart"/>
      <w:r w:rsidRPr="00F078C3">
        <w:rPr>
          <w:rFonts w:ascii="Calibri" w:hAnsi="Calibri" w:cs="Calibri"/>
        </w:rPr>
        <w:t>Demouy</w:t>
      </w:r>
      <w:proofErr w:type="spellEnd"/>
      <w:r w:rsidRPr="00F078C3">
        <w:rPr>
          <w:rFonts w:ascii="Calibri" w:hAnsi="Calibri" w:cs="Calibri"/>
        </w:rPr>
        <w:t xml:space="preserve"> et. al. 2016).</w:t>
      </w:r>
      <w:r w:rsidRPr="00F078C3">
        <w:rPr>
          <w:rFonts w:ascii="Calibri" w:hAnsi="Calibri" w:cs="Calibri"/>
          <w:color w:val="222222"/>
          <w:shd w:val="clear" w:color="auto" w:fill="F3F3F3"/>
        </w:rPr>
        <w:t xml:space="preserve">  </w:t>
      </w:r>
      <w:r w:rsidR="004B6C1E" w:rsidRPr="00F078C3">
        <w:rPr>
          <w:rFonts w:ascii="Calibri" w:hAnsi="Calibri" w:cs="Calibri"/>
        </w:rPr>
        <w:t>So,</w:t>
      </w:r>
      <w:r w:rsidRPr="00F078C3">
        <w:rPr>
          <w:rFonts w:ascii="Calibri" w:hAnsi="Calibri" w:cs="Calibri"/>
        </w:rPr>
        <w:t xml:space="preserve"> there seems to be a reasonable number of self-directed learners who learn autonomously.  </w:t>
      </w:r>
    </w:p>
    <w:p w14:paraId="22E93ADE" w14:textId="77777777" w:rsidR="00523211" w:rsidRPr="00F078C3" w:rsidRDefault="00523211" w:rsidP="00BA25F2">
      <w:pPr>
        <w:pStyle w:val="NormalWeb"/>
        <w:spacing w:before="120" w:beforeAutospacing="0" w:after="120" w:afterAutospacing="0"/>
        <w:rPr>
          <w:rFonts w:ascii="Calibri" w:hAnsi="Calibri" w:cs="Calibri"/>
        </w:rPr>
      </w:pPr>
    </w:p>
    <w:p w14:paraId="5B17F83F" w14:textId="77777777" w:rsidR="006B60B1" w:rsidRPr="00F078C3" w:rsidRDefault="006B60B1" w:rsidP="006B60B1">
      <w:pPr>
        <w:rPr>
          <w:rFonts w:ascii="Calibri" w:hAnsi="Calibri" w:cs="Calibri"/>
          <w:b/>
          <w:bCs/>
        </w:rPr>
      </w:pPr>
      <w:r w:rsidRPr="00F078C3">
        <w:rPr>
          <w:rFonts w:ascii="Calibri" w:hAnsi="Calibri" w:cs="Calibri"/>
          <w:b/>
          <w:bCs/>
        </w:rPr>
        <w:t>2.3</w:t>
      </w:r>
      <w:r w:rsidRPr="00F078C3">
        <w:rPr>
          <w:rFonts w:ascii="Calibri" w:hAnsi="Calibri" w:cs="Calibri"/>
          <w:b/>
          <w:bCs/>
        </w:rPr>
        <w:tab/>
        <w:t>What motivates language learning?</w:t>
      </w:r>
    </w:p>
    <w:p w14:paraId="419B5E3B" w14:textId="77777777" w:rsidR="006B60B1" w:rsidRPr="00F078C3" w:rsidRDefault="006B60B1" w:rsidP="006B60B1">
      <w:pPr>
        <w:pStyle w:val="NormalWeb"/>
        <w:rPr>
          <w:rFonts w:ascii="Calibri" w:hAnsi="Calibri" w:cs="Calibri"/>
        </w:rPr>
      </w:pPr>
      <w:r w:rsidRPr="00F078C3">
        <w:rPr>
          <w:rFonts w:ascii="Calibri" w:hAnsi="Calibri" w:cs="Calibri"/>
        </w:rPr>
        <w:t xml:space="preserve">Why do people choose to learn languages? The social nature of language learning was noted by </w:t>
      </w:r>
      <w:proofErr w:type="spellStart"/>
      <w:r w:rsidRPr="00F078C3">
        <w:rPr>
          <w:rFonts w:ascii="Calibri" w:hAnsi="Calibri" w:cs="Calibri"/>
        </w:rPr>
        <w:t>Trosset</w:t>
      </w:r>
      <w:proofErr w:type="spellEnd"/>
      <w:r w:rsidRPr="00F078C3">
        <w:rPr>
          <w:rFonts w:ascii="Calibri" w:hAnsi="Calibri" w:cs="Calibri"/>
        </w:rPr>
        <w:t>, who studied Welsh learners back in 1986: ‘...</w:t>
      </w:r>
      <w:r w:rsidRPr="00F078C3">
        <w:rPr>
          <w:rFonts w:ascii="Calibri" w:hAnsi="Calibri" w:cs="Calibri"/>
          <w:i/>
          <w:iCs/>
        </w:rPr>
        <w:t>There are many aspects of language learning that exist ... in the social relationships developed between the learners and the members of the speech community which they seek to enter’</w:t>
      </w:r>
      <w:r w:rsidRPr="00F078C3">
        <w:rPr>
          <w:rFonts w:ascii="Calibri" w:hAnsi="Calibri" w:cs="Calibri"/>
        </w:rPr>
        <w:t xml:space="preserve"> (</w:t>
      </w:r>
      <w:proofErr w:type="spellStart"/>
      <w:r w:rsidRPr="00F078C3">
        <w:rPr>
          <w:rFonts w:ascii="Calibri" w:hAnsi="Calibri" w:cs="Calibri"/>
        </w:rPr>
        <w:t>Trosset</w:t>
      </w:r>
      <w:proofErr w:type="spellEnd"/>
      <w:r w:rsidRPr="00F078C3">
        <w:rPr>
          <w:rFonts w:ascii="Calibri" w:hAnsi="Calibri" w:cs="Calibri"/>
        </w:rPr>
        <w:t xml:space="preserve">, 1986, p.165).  </w:t>
      </w:r>
    </w:p>
    <w:p w14:paraId="007AD302" w14:textId="77777777" w:rsidR="006B60B1" w:rsidRPr="00F078C3" w:rsidRDefault="006B60B1" w:rsidP="006B60B1">
      <w:pPr>
        <w:pStyle w:val="NormalWeb"/>
        <w:rPr>
          <w:rFonts w:ascii="Calibri" w:hAnsi="Calibri" w:cs="Calibri"/>
        </w:rPr>
      </w:pPr>
      <w:r w:rsidRPr="00F078C3">
        <w:rPr>
          <w:rFonts w:ascii="Calibri" w:hAnsi="Calibri" w:cs="Calibri"/>
          <w:lang w:val="cy-GB"/>
        </w:rPr>
        <w:t xml:space="preserve">The literature on what motivates language learning reflects several shifts in how motivation has been theorised over time.  One shift is to a more </w:t>
      </w:r>
      <w:r w:rsidRPr="00F078C3">
        <w:rPr>
          <w:rFonts w:ascii="Calibri" w:hAnsi="Calibri" w:cs="Calibri"/>
        </w:rPr>
        <w:t xml:space="preserve">sociocultural perspective, where learning is also “situated in a certain social and cultural setting, at a particular time, and with specific individuals interacting as participants” (Oxford 2003, p.276).  Newcombe, 2007, in studying Welsh learners also notes the increasing emphasis on a more situated approach.  </w:t>
      </w:r>
    </w:p>
    <w:p w14:paraId="02FD917A" w14:textId="77777777" w:rsidR="006B60B1" w:rsidRPr="00F078C3" w:rsidRDefault="006B60B1" w:rsidP="006B60B1">
      <w:pPr>
        <w:pStyle w:val="NormalWeb"/>
        <w:rPr>
          <w:rFonts w:ascii="Calibri" w:hAnsi="Calibri" w:cs="Calibri"/>
        </w:rPr>
      </w:pPr>
      <w:r w:rsidRPr="00F078C3">
        <w:rPr>
          <w:rFonts w:ascii="Calibri" w:hAnsi="Calibri" w:cs="Calibri"/>
        </w:rPr>
        <w:t xml:space="preserve">Ryan and Deci (2009)’s self-determination theory (SDT) recognises three universal basic human needs: autonomy, competence, and relatedness; the latter being the social element.  This has been an influential (psychological) approach where motivation can be extrinsic, when externally rewarded, e.g., where the language is needed for employment; or intrinsic, when the activity is inherently interesting or enjoyable.  Here the enjoyable nature of the activity and social interactions can sustain high levels of intrinsic motivation. </w:t>
      </w:r>
    </w:p>
    <w:p w14:paraId="54C2AD11" w14:textId="1DE51F97" w:rsidR="006B60B1" w:rsidRPr="00F078C3" w:rsidRDefault="006B60B1" w:rsidP="006B60B1">
      <w:pPr>
        <w:pStyle w:val="NormalWeb"/>
        <w:rPr>
          <w:rFonts w:ascii="Calibri" w:hAnsi="Calibri" w:cs="Calibri"/>
          <w:lang w:val="cy-GB"/>
        </w:rPr>
      </w:pPr>
      <w:r w:rsidRPr="00F078C3">
        <w:rPr>
          <w:rFonts w:ascii="Calibri" w:hAnsi="Calibri" w:cs="Calibri"/>
          <w:lang w:val="cy-GB"/>
        </w:rPr>
        <w:t xml:space="preserve">The </w:t>
      </w:r>
      <w:r w:rsidRPr="00F078C3">
        <w:rPr>
          <w:rFonts w:ascii="Calibri" w:hAnsi="Calibri" w:cs="Calibri"/>
        </w:rPr>
        <w:t xml:space="preserve">most widely influential theory of motivation specifically for language learning is  </w:t>
      </w:r>
      <w:proofErr w:type="spellStart"/>
      <w:r w:rsidRPr="00F078C3">
        <w:rPr>
          <w:rFonts w:ascii="Calibri" w:hAnsi="Calibri" w:cs="Calibri"/>
          <w:color w:val="000000" w:themeColor="text1"/>
        </w:rPr>
        <w:t>Dӧrnyei’s</w:t>
      </w:r>
      <w:proofErr w:type="spellEnd"/>
      <w:r w:rsidRPr="00F078C3">
        <w:rPr>
          <w:rFonts w:ascii="Calibri" w:hAnsi="Calibri" w:cs="Calibri"/>
          <w:color w:val="000000" w:themeColor="text1"/>
        </w:rPr>
        <w:t xml:space="preserve"> </w:t>
      </w:r>
      <w:r w:rsidRPr="00F078C3">
        <w:rPr>
          <w:rFonts w:ascii="Calibri" w:hAnsi="Calibri" w:cs="Calibri"/>
        </w:rPr>
        <w:t>L2 Motivational Self System (</w:t>
      </w:r>
      <w:proofErr w:type="spellStart"/>
      <w:r w:rsidRPr="00F078C3">
        <w:rPr>
          <w:rFonts w:ascii="Calibri" w:hAnsi="Calibri" w:cs="Calibri"/>
        </w:rPr>
        <w:t>Dörnyei</w:t>
      </w:r>
      <w:proofErr w:type="spellEnd"/>
      <w:r w:rsidRPr="00F078C3">
        <w:rPr>
          <w:rFonts w:ascii="Calibri" w:hAnsi="Calibri" w:cs="Calibri"/>
        </w:rPr>
        <w:t xml:space="preserve"> and Al-</w:t>
      </w:r>
      <w:proofErr w:type="spellStart"/>
      <w:r w:rsidRPr="00F078C3">
        <w:rPr>
          <w:rFonts w:ascii="Calibri" w:hAnsi="Calibri" w:cs="Calibri"/>
        </w:rPr>
        <w:t>Hoorie</w:t>
      </w:r>
      <w:proofErr w:type="spellEnd"/>
      <w:r w:rsidRPr="00F078C3">
        <w:rPr>
          <w:rFonts w:ascii="Calibri" w:hAnsi="Calibri" w:cs="Calibri"/>
        </w:rPr>
        <w:t>. 2017</w:t>
      </w:r>
      <w:r w:rsidRPr="00F078C3">
        <w:rPr>
          <w:rFonts w:ascii="Calibri" w:hAnsi="Calibri" w:cs="Calibri"/>
          <w:color w:val="000000" w:themeColor="text1"/>
        </w:rPr>
        <w:t>).  The central concept is the ideal L2 self, where the individual imagines her future self, speaking the target language.</w:t>
      </w:r>
      <w:r w:rsidRPr="00F078C3">
        <w:rPr>
          <w:rFonts w:ascii="Calibri" w:hAnsi="Calibri" w:cs="Calibri"/>
        </w:rPr>
        <w:t xml:space="preserve">  This approach has been criticised as it was developed in contexts where learners may have had little or no contact with native speakers and does not account for learners’ personalised reasons for learning a language.  Perhaps more important is its uncomfortable fit with our contemporary multilingual and multicultural world, as it assumes that learners learn one language at a time.  So, </w:t>
      </w:r>
      <w:r w:rsidRPr="00F078C3">
        <w:rPr>
          <w:rFonts w:ascii="Calibri" w:hAnsi="Calibri" w:cs="Calibri"/>
          <w:lang w:val="cy-GB"/>
        </w:rPr>
        <w:t>it is widely argued (see</w:t>
      </w:r>
      <w:r w:rsidR="00E30210" w:rsidRPr="00F078C3">
        <w:rPr>
          <w:rFonts w:ascii="Calibri" w:hAnsi="Calibri" w:cs="Calibri"/>
          <w:lang w:val="cy-GB"/>
        </w:rPr>
        <w:t xml:space="preserve">, e.g. </w:t>
      </w:r>
      <w:r w:rsidRPr="00F078C3">
        <w:rPr>
          <w:rFonts w:ascii="Calibri" w:hAnsi="Calibri" w:cs="Calibri"/>
        </w:rPr>
        <w:t>Flynn and Harris, 2016 and</w:t>
      </w:r>
      <w:r w:rsidRPr="00F078C3">
        <w:rPr>
          <w:rFonts w:ascii="Calibri" w:hAnsi="Calibri" w:cs="Calibri"/>
          <w:lang w:val="cy-GB"/>
        </w:rPr>
        <w:t xml:space="preserve"> Nakumara, 2019) that the theoretical frameworks of language learning motivation now need reconsideration, partly because of our multicultural, multilingual world; because of their psychological orientation and because they often draw on learning English only rather than including learning other languages.   </w:t>
      </w:r>
    </w:p>
    <w:p w14:paraId="35880C86" w14:textId="27E9FB78" w:rsidR="006B60B1" w:rsidRPr="005A6C52" w:rsidRDefault="006B60B1" w:rsidP="006B60B1">
      <w:pPr>
        <w:pStyle w:val="NormalWeb"/>
        <w:rPr>
          <w:rFonts w:ascii="Calibri" w:hAnsi="Calibri" w:cs="Calibri"/>
        </w:rPr>
      </w:pPr>
      <w:r w:rsidRPr="00F078C3">
        <w:rPr>
          <w:rFonts w:ascii="Calibri" w:hAnsi="Calibri" w:cs="Calibri"/>
        </w:rPr>
        <w:t>Flynn and Harris (2016</w:t>
      </w:r>
      <w:r w:rsidR="00277474" w:rsidRPr="00F078C3">
        <w:rPr>
          <w:rFonts w:ascii="Calibri" w:hAnsi="Calibri" w:cs="Calibri"/>
        </w:rPr>
        <w:t xml:space="preserve">) developed a different </w:t>
      </w:r>
      <w:r w:rsidR="00507F05">
        <w:rPr>
          <w:rFonts w:ascii="Calibri" w:hAnsi="Calibri" w:cs="Calibri"/>
        </w:rPr>
        <w:t>motivational categorisation</w:t>
      </w:r>
      <w:r w:rsidR="00277474" w:rsidRPr="00F078C3">
        <w:rPr>
          <w:rFonts w:ascii="Calibri" w:hAnsi="Calibri" w:cs="Calibri"/>
        </w:rPr>
        <w:t xml:space="preserve"> as part of their investigation into </w:t>
      </w:r>
      <w:r w:rsidRPr="00F078C3">
        <w:rPr>
          <w:rFonts w:ascii="Calibri" w:hAnsi="Calibri" w:cs="Calibri"/>
        </w:rPr>
        <w:t xml:space="preserve">motivation in adults learning Irish, another UK Celtic language.  Using qualitative individual and focus interviews they employed thematic analysis and developed 5 motivational categories: 1) </w:t>
      </w:r>
      <w:proofErr w:type="spellStart"/>
      <w:r w:rsidRPr="00F078C3">
        <w:rPr>
          <w:rFonts w:ascii="Calibri" w:hAnsi="Calibri" w:cs="Calibri"/>
        </w:rPr>
        <w:t>integratively</w:t>
      </w:r>
      <w:proofErr w:type="spellEnd"/>
      <w:r w:rsidRPr="00F078C3">
        <w:rPr>
          <w:rFonts w:ascii="Calibri" w:hAnsi="Calibri" w:cs="Calibri"/>
        </w:rPr>
        <w:t xml:space="preserve"> motivated: reflecting a desire to become part of the target language community (2) instrumentally motivated; where the motivation is pragmatic e.g. learning a language needed for a job (3) intrinsically motivated: i.e. by the inherently interesting or enjoyable qualities of an activity; (</w:t>
      </w:r>
      <w:r w:rsidRPr="005A6C52">
        <w:rPr>
          <w:rFonts w:ascii="Calibri" w:hAnsi="Calibri" w:cs="Calibri"/>
        </w:rPr>
        <w:t xml:space="preserve">4) extrinsically motivated where </w:t>
      </w:r>
      <w:r w:rsidRPr="005A6C52">
        <w:rPr>
          <w:rFonts w:ascii="Calibri" w:hAnsi="Calibri" w:cs="Calibri"/>
        </w:rPr>
        <w:lastRenderedPageBreak/>
        <w:t xml:space="preserve">learners are driven by external factors such as rewards and (5) </w:t>
      </w:r>
      <w:proofErr w:type="spellStart"/>
      <w:r w:rsidRPr="005A6C52">
        <w:rPr>
          <w:rFonts w:ascii="Calibri" w:hAnsi="Calibri" w:cs="Calibri"/>
        </w:rPr>
        <w:t>socioculturally</w:t>
      </w:r>
      <w:proofErr w:type="spellEnd"/>
      <w:r w:rsidRPr="005A6C52">
        <w:rPr>
          <w:rFonts w:ascii="Calibri" w:hAnsi="Calibri" w:cs="Calibri"/>
        </w:rPr>
        <w:t xml:space="preserve"> motivated  - </w:t>
      </w:r>
      <w:r w:rsidR="005A6C52" w:rsidRPr="005A6C52">
        <w:rPr>
          <w:rFonts w:ascii="Calibri" w:hAnsi="Calibri" w:cs="Calibri"/>
        </w:rPr>
        <w:t>this category includes issues surrounding the learner’s cultural background, linguistic heritage and personal identity  and so would i</w:t>
      </w:r>
      <w:r w:rsidRPr="005A6C52">
        <w:rPr>
          <w:rFonts w:ascii="Calibri" w:hAnsi="Calibri" w:cs="Calibri"/>
        </w:rPr>
        <w:t>nclud</w:t>
      </w:r>
      <w:r w:rsidR="005A6C52" w:rsidRPr="005A6C52">
        <w:rPr>
          <w:rFonts w:ascii="Calibri" w:hAnsi="Calibri" w:cs="Calibri"/>
        </w:rPr>
        <w:t xml:space="preserve">e </w:t>
      </w:r>
      <w:r w:rsidRPr="005A6C52">
        <w:rPr>
          <w:rFonts w:ascii="Calibri" w:hAnsi="Calibri" w:cs="Calibri"/>
        </w:rPr>
        <w:t xml:space="preserve">heritage language learners. </w:t>
      </w:r>
    </w:p>
    <w:p w14:paraId="5F01B117" w14:textId="79F9B560" w:rsidR="006B60B1" w:rsidRPr="005A6C52" w:rsidRDefault="006B60B1" w:rsidP="006B60B1">
      <w:pPr>
        <w:pStyle w:val="NormalWeb"/>
        <w:rPr>
          <w:rFonts w:ascii="Calibri" w:hAnsi="Calibri" w:cs="Calibri"/>
        </w:rPr>
      </w:pPr>
      <w:r w:rsidRPr="005A6C52">
        <w:rPr>
          <w:rFonts w:ascii="Calibri" w:hAnsi="Calibri" w:cs="Calibri"/>
        </w:rPr>
        <w:t>Newcombe (2007)</w:t>
      </w:r>
      <w:r w:rsidRPr="005A6C52">
        <w:rPr>
          <w:rFonts w:ascii="Calibri" w:hAnsi="Calibri" w:cs="Calibri"/>
          <w:color w:val="222222"/>
          <w:shd w:val="clear" w:color="auto" w:fill="F3F3F3"/>
        </w:rPr>
        <w:t xml:space="preserve"> </w:t>
      </w:r>
      <w:r w:rsidRPr="005A6C52">
        <w:rPr>
          <w:rFonts w:ascii="Calibri" w:hAnsi="Calibri" w:cs="Calibri"/>
        </w:rPr>
        <w:t xml:space="preserve">reported that learners in her study (in South Wales) wanted to become part of the target language community, and in line with other studies, motivation fluctuated.  Often intrinsic motivation was also present.  </w:t>
      </w:r>
    </w:p>
    <w:p w14:paraId="5EF3AB1A" w14:textId="31F592CB" w:rsidR="006B60B1" w:rsidRPr="00F078C3" w:rsidRDefault="006B60B1" w:rsidP="006B60B1">
      <w:pPr>
        <w:pStyle w:val="NormalWeb"/>
        <w:rPr>
          <w:rFonts w:ascii="Calibri" w:hAnsi="Calibri" w:cs="Calibri"/>
        </w:rPr>
      </w:pPr>
      <w:r w:rsidRPr="00F078C3">
        <w:rPr>
          <w:rStyle w:val="authors"/>
          <w:rFonts w:ascii="Calibri" w:hAnsi="Calibri" w:cs="Calibri"/>
          <w:color w:val="333333"/>
        </w:rPr>
        <w:t xml:space="preserve">The contexts for Welsh learner research vary considerably.  Banegas and Roberts </w:t>
      </w:r>
      <w:r w:rsidR="00676CD1">
        <w:rPr>
          <w:rStyle w:val="authors"/>
          <w:rFonts w:ascii="Calibri" w:hAnsi="Calibri" w:cs="Calibri"/>
          <w:color w:val="333333"/>
        </w:rPr>
        <w:t xml:space="preserve">(2020) </w:t>
      </w:r>
      <w:r w:rsidRPr="00F078C3">
        <w:rPr>
          <w:rStyle w:val="authors"/>
          <w:rFonts w:ascii="Calibri" w:hAnsi="Calibri" w:cs="Calibri"/>
          <w:color w:val="333333"/>
        </w:rPr>
        <w:t>studied Welsh learners in Patagonia, where Welsh settlers migrated in the 19</w:t>
      </w:r>
      <w:r w:rsidRPr="00F078C3">
        <w:rPr>
          <w:rStyle w:val="authors"/>
          <w:rFonts w:ascii="Calibri" w:hAnsi="Calibri" w:cs="Calibri"/>
          <w:color w:val="333333"/>
          <w:vertAlign w:val="superscript"/>
        </w:rPr>
        <w:t>th</w:t>
      </w:r>
      <w:r w:rsidRPr="00F078C3">
        <w:rPr>
          <w:rStyle w:val="authors"/>
          <w:rFonts w:ascii="Calibri" w:hAnsi="Calibri" w:cs="Calibri"/>
          <w:color w:val="333333"/>
        </w:rPr>
        <w:t xml:space="preserve"> century, partly to preserve the Welsh language.  The Welsh speaking communities left are currently limited, but there has been some revival.  Not surprisingly many of Banegas and Roberts’ participants had cultural reasons for learning Welsh.  Banegas and Roberts used </w:t>
      </w:r>
      <w:proofErr w:type="spellStart"/>
      <w:r w:rsidRPr="00F078C3">
        <w:rPr>
          <w:rFonts w:ascii="Calibri" w:hAnsi="Calibri" w:cs="Calibri"/>
        </w:rPr>
        <w:t>Dörnyei</w:t>
      </w:r>
      <w:r w:rsidRPr="00F078C3">
        <w:rPr>
          <w:rStyle w:val="authors"/>
          <w:rFonts w:ascii="Calibri" w:hAnsi="Calibri" w:cs="Calibri"/>
          <w:color w:val="333333"/>
        </w:rPr>
        <w:t>’s</w:t>
      </w:r>
      <w:proofErr w:type="spellEnd"/>
      <w:r w:rsidRPr="00F078C3">
        <w:rPr>
          <w:rStyle w:val="authors"/>
          <w:rFonts w:ascii="Calibri" w:hAnsi="Calibri" w:cs="Calibri"/>
          <w:color w:val="333333"/>
        </w:rPr>
        <w:t xml:space="preserve"> L2 framework in their study of Patagonian learners.  </w:t>
      </w:r>
      <w:r w:rsidRPr="00F078C3">
        <w:rPr>
          <w:rFonts w:ascii="Calibri" w:hAnsi="Calibri" w:cs="Calibri"/>
        </w:rPr>
        <w:t xml:space="preserve">They conclude that the Welsh language </w:t>
      </w:r>
      <w:r w:rsidR="00507F05">
        <w:rPr>
          <w:rFonts w:ascii="Calibri" w:hAnsi="Calibri" w:cs="Calibri"/>
        </w:rPr>
        <w:t xml:space="preserve">learners </w:t>
      </w:r>
      <w:r w:rsidRPr="00F078C3">
        <w:rPr>
          <w:rFonts w:ascii="Calibri" w:hAnsi="Calibri" w:cs="Calibri"/>
        </w:rPr>
        <w:t>were motivated by the positive classroom atmosphere, their success in learning, and learner collaboration</w:t>
      </w:r>
      <w:r w:rsidRPr="00F078C3">
        <w:rPr>
          <w:rFonts w:ascii="Calibri" w:hAnsi="Calibri" w:cs="Calibri"/>
          <w:i/>
          <w:iCs/>
        </w:rPr>
        <w:t xml:space="preserve">.  </w:t>
      </w:r>
      <w:r w:rsidRPr="00507F05">
        <w:rPr>
          <w:rFonts w:ascii="Calibri" w:hAnsi="Calibri" w:cs="Calibri"/>
        </w:rPr>
        <w:t>Whether Welsh was a heritage language in their family or not, participants were driven by contributing to the maintenance of Welsh and its revitalisation.</w:t>
      </w:r>
      <w:r w:rsidRPr="00F078C3">
        <w:rPr>
          <w:rFonts w:ascii="Calibri" w:hAnsi="Calibri" w:cs="Calibri"/>
        </w:rPr>
        <w:t xml:space="preserve"> </w:t>
      </w:r>
    </w:p>
    <w:p w14:paraId="753C9AFF" w14:textId="4D663860" w:rsidR="006B60B1" w:rsidRPr="00F078C3" w:rsidRDefault="006B60B1" w:rsidP="006B60B1">
      <w:pPr>
        <w:pStyle w:val="NormalWeb"/>
        <w:rPr>
          <w:rFonts w:ascii="Calibri" w:hAnsi="Calibri" w:cs="Calibri"/>
        </w:rPr>
      </w:pPr>
      <w:r w:rsidRPr="00F078C3">
        <w:rPr>
          <w:rFonts w:ascii="Calibri" w:hAnsi="Calibri" w:cs="Calibri"/>
        </w:rPr>
        <w:t xml:space="preserve">Finally, </w:t>
      </w:r>
      <w:proofErr w:type="spellStart"/>
      <w:r w:rsidRPr="00F078C3">
        <w:rPr>
          <w:rFonts w:ascii="Calibri" w:hAnsi="Calibri" w:cs="Calibri"/>
        </w:rPr>
        <w:t>Rosiak</w:t>
      </w:r>
      <w:proofErr w:type="spellEnd"/>
      <w:r w:rsidRPr="00F078C3">
        <w:rPr>
          <w:rFonts w:ascii="Calibri" w:hAnsi="Calibri" w:cs="Calibri"/>
        </w:rPr>
        <w:t xml:space="preserve"> (2023) discusses motivations for learning Welsh by Polish post-2004 migrants to Wales noting th</w:t>
      </w:r>
      <w:r w:rsidR="00507F05">
        <w:rPr>
          <w:rFonts w:ascii="Calibri" w:hAnsi="Calibri" w:cs="Calibri"/>
        </w:rPr>
        <w:t>e emergence of</w:t>
      </w:r>
      <w:r w:rsidRPr="00F078C3">
        <w:rPr>
          <w:rFonts w:ascii="Calibri" w:hAnsi="Calibri" w:cs="Calibri"/>
        </w:rPr>
        <w:t xml:space="preserve"> </w:t>
      </w:r>
      <w:r w:rsidRPr="00F078C3">
        <w:rPr>
          <w:rFonts w:ascii="Calibri" w:hAnsi="Calibri" w:cs="Calibri"/>
          <w:i/>
          <w:iCs/>
        </w:rPr>
        <w:t>“themes of social access, belonging to social circles and integrating with local communities”</w:t>
      </w:r>
      <w:r w:rsidRPr="00F078C3">
        <w:rPr>
          <w:rFonts w:ascii="Calibri" w:hAnsi="Calibri" w:cs="Calibri"/>
        </w:rPr>
        <w:t xml:space="preserve"> (</w:t>
      </w:r>
      <w:proofErr w:type="spellStart"/>
      <w:r w:rsidRPr="00F078C3">
        <w:rPr>
          <w:rFonts w:ascii="Calibri" w:hAnsi="Calibri" w:cs="Calibri"/>
        </w:rPr>
        <w:t>Rosiak</w:t>
      </w:r>
      <w:proofErr w:type="spellEnd"/>
      <w:r w:rsidRPr="00F078C3">
        <w:rPr>
          <w:rFonts w:ascii="Calibri" w:hAnsi="Calibri" w:cs="Calibri"/>
        </w:rPr>
        <w:t>, 2023, p.41) suggest</w:t>
      </w:r>
      <w:r w:rsidR="00E30210" w:rsidRPr="00F078C3">
        <w:rPr>
          <w:rFonts w:ascii="Calibri" w:hAnsi="Calibri" w:cs="Calibri"/>
        </w:rPr>
        <w:t>ing</w:t>
      </w:r>
      <w:r w:rsidRPr="00F078C3">
        <w:rPr>
          <w:rFonts w:ascii="Calibri" w:hAnsi="Calibri" w:cs="Calibri"/>
        </w:rPr>
        <w:t xml:space="preserve"> an integrative motivation. This also played a significant role in motivating the students learning Irish in Flynn and Harris’s (2016) study.  </w:t>
      </w:r>
      <w:r w:rsidR="00507F05">
        <w:rPr>
          <w:rFonts w:ascii="Calibri" w:hAnsi="Calibri" w:cs="Calibri"/>
        </w:rPr>
        <w:t>So,</w:t>
      </w:r>
      <w:r w:rsidR="0042167B">
        <w:rPr>
          <w:rFonts w:ascii="Calibri" w:hAnsi="Calibri" w:cs="Calibri"/>
        </w:rPr>
        <w:t xml:space="preserve"> a</w:t>
      </w:r>
      <w:r w:rsidRPr="00F078C3">
        <w:rPr>
          <w:rFonts w:ascii="Calibri" w:hAnsi="Calibri" w:cs="Calibri"/>
        </w:rPr>
        <w:t xml:space="preserve"> range of motivations have been found in studies of Welsh learners, and an integrative motive, a desire to become part of the target language community, is a feature of many.  Studying learners’ motivations in the present study enabled an investigation of how motivations apply in a digital context.</w:t>
      </w:r>
    </w:p>
    <w:p w14:paraId="014D4CE6" w14:textId="77777777" w:rsidR="00F1186D" w:rsidRPr="00F078C3" w:rsidRDefault="00F1186D" w:rsidP="00F1186D">
      <w:pPr>
        <w:rPr>
          <w:rFonts w:ascii="Calibri" w:hAnsi="Calibri" w:cs="Calibri"/>
        </w:rPr>
      </w:pPr>
      <w:r w:rsidRPr="00F078C3">
        <w:rPr>
          <w:rFonts w:ascii="Calibri" w:hAnsi="Calibri" w:cs="Calibri"/>
        </w:rPr>
        <w:t xml:space="preserve">Research questions  </w:t>
      </w:r>
    </w:p>
    <w:p w14:paraId="0D8BC0F7" w14:textId="77777777" w:rsidR="00F1186D" w:rsidRPr="00F078C3" w:rsidRDefault="00F1186D" w:rsidP="00F1186D">
      <w:pPr>
        <w:rPr>
          <w:rFonts w:ascii="Calibri" w:hAnsi="Calibri" w:cs="Calibri"/>
        </w:rPr>
      </w:pPr>
    </w:p>
    <w:p w14:paraId="4576858D" w14:textId="77777777" w:rsidR="00F1186D" w:rsidRPr="00F078C3" w:rsidRDefault="00F1186D" w:rsidP="00F1186D">
      <w:pPr>
        <w:rPr>
          <w:rFonts w:ascii="Calibri" w:hAnsi="Calibri" w:cs="Calibri"/>
          <w:b/>
          <w:bCs/>
          <w:i/>
          <w:iCs/>
        </w:rPr>
      </w:pPr>
      <w:r w:rsidRPr="00F078C3">
        <w:rPr>
          <w:rFonts w:ascii="Calibri" w:hAnsi="Calibri" w:cs="Calibri"/>
        </w:rPr>
        <w:t>1</w:t>
      </w:r>
      <w:r w:rsidRPr="00F078C3">
        <w:rPr>
          <w:rFonts w:ascii="Calibri" w:hAnsi="Calibri" w:cs="Calibri"/>
        </w:rPr>
        <w:tab/>
        <w:t>Why did the participants decide to learn Welsh and to continue their learning?</w:t>
      </w:r>
    </w:p>
    <w:p w14:paraId="6EEE5E28" w14:textId="23C8862F" w:rsidR="00F1186D" w:rsidRPr="00F078C3" w:rsidRDefault="004B6C1E" w:rsidP="00F1186D">
      <w:pPr>
        <w:ind w:left="720" w:hanging="720"/>
        <w:rPr>
          <w:rFonts w:ascii="Calibri" w:hAnsi="Calibri" w:cs="Calibri"/>
        </w:rPr>
      </w:pPr>
      <w:r w:rsidRPr="00F078C3">
        <w:rPr>
          <w:rFonts w:ascii="Calibri" w:hAnsi="Calibri" w:cs="Calibri"/>
        </w:rPr>
        <w:t>2</w:t>
      </w:r>
      <w:r w:rsidR="00F1186D" w:rsidRPr="00F078C3">
        <w:rPr>
          <w:rFonts w:ascii="Calibri" w:hAnsi="Calibri" w:cs="Calibri"/>
        </w:rPr>
        <w:t>.</w:t>
      </w:r>
      <w:r w:rsidR="00F1186D" w:rsidRPr="00F078C3">
        <w:rPr>
          <w:rFonts w:ascii="Calibri" w:hAnsi="Calibri" w:cs="Calibri"/>
        </w:rPr>
        <w:tab/>
        <w:t xml:space="preserve">What were the most important factors in learners’ practices and experiences </w:t>
      </w:r>
      <w:r w:rsidR="00F1186D" w:rsidRPr="00F078C3">
        <w:rPr>
          <w:rFonts w:ascii="Calibri" w:hAnsi="Calibri" w:cs="Calibri"/>
          <w:color w:val="000000"/>
        </w:rPr>
        <w:t>especially with respect to informal learning and technology use?</w:t>
      </w:r>
    </w:p>
    <w:p w14:paraId="499F044A" w14:textId="77777777" w:rsidR="00F1186D" w:rsidRPr="00F078C3" w:rsidRDefault="00F1186D" w:rsidP="00F1186D">
      <w:pPr>
        <w:ind w:left="720" w:hanging="720"/>
        <w:rPr>
          <w:rFonts w:ascii="Calibri" w:hAnsi="Calibri" w:cs="Calibri"/>
        </w:rPr>
      </w:pPr>
      <w:r w:rsidRPr="00F078C3">
        <w:rPr>
          <w:rFonts w:ascii="Calibri" w:hAnsi="Calibri" w:cs="Calibri"/>
        </w:rPr>
        <w:t>3.</w:t>
      </w:r>
      <w:r w:rsidRPr="00F078C3">
        <w:rPr>
          <w:rFonts w:ascii="Calibri" w:hAnsi="Calibri" w:cs="Calibri"/>
        </w:rPr>
        <w:tab/>
        <w:t xml:space="preserve">What impact did the COVID pandemic have on Welsh learners’ motivation and practices since the start of the pandemic? </w:t>
      </w:r>
    </w:p>
    <w:p w14:paraId="747469F7" w14:textId="5ED06F3F" w:rsidR="00F1186D" w:rsidRPr="00F078C3" w:rsidRDefault="00F1186D" w:rsidP="00F1186D">
      <w:pPr>
        <w:pStyle w:val="NormalWeb"/>
        <w:rPr>
          <w:rFonts w:ascii="Calibri" w:hAnsi="Calibri" w:cs="Calibri"/>
          <w:b/>
          <w:bCs/>
        </w:rPr>
      </w:pPr>
      <w:r w:rsidRPr="00F078C3">
        <w:rPr>
          <w:rFonts w:ascii="Calibri" w:hAnsi="Calibri" w:cs="Calibri"/>
          <w:b/>
          <w:bCs/>
        </w:rPr>
        <w:t xml:space="preserve">3 </w:t>
      </w:r>
      <w:r w:rsidR="00E30210" w:rsidRPr="00F078C3">
        <w:rPr>
          <w:rFonts w:ascii="Calibri" w:hAnsi="Calibri" w:cs="Calibri"/>
          <w:b/>
          <w:bCs/>
        </w:rPr>
        <w:tab/>
      </w:r>
      <w:r w:rsidRPr="00F078C3">
        <w:rPr>
          <w:rFonts w:ascii="Calibri" w:hAnsi="Calibri" w:cs="Calibri"/>
          <w:b/>
          <w:bCs/>
        </w:rPr>
        <w:t xml:space="preserve">Methods and participants  </w:t>
      </w:r>
    </w:p>
    <w:p w14:paraId="311215D4" w14:textId="475B6BE9" w:rsidR="00F1186D" w:rsidRPr="00F078C3" w:rsidRDefault="00F1186D" w:rsidP="00F1186D">
      <w:pPr>
        <w:pStyle w:val="NormalWeb"/>
        <w:rPr>
          <w:rFonts w:ascii="Calibri" w:hAnsi="Calibri" w:cs="Calibri"/>
        </w:rPr>
      </w:pPr>
      <w:r w:rsidRPr="00F078C3">
        <w:rPr>
          <w:rFonts w:ascii="Calibri" w:hAnsi="Calibri" w:cs="Calibri"/>
        </w:rPr>
        <w:t xml:space="preserve">The research protocol for the study was considered by the Open University Human Research Ethics Committee and was given a favourable opinion, reference number </w:t>
      </w:r>
      <w:r w:rsidR="004E47B7" w:rsidRPr="00F078C3">
        <w:rPr>
          <w:rFonts w:ascii="Calibri" w:hAnsi="Calibri" w:cs="Calibri"/>
        </w:rPr>
        <w:t>4056/Jones</w:t>
      </w:r>
      <w:r w:rsidRPr="00F078C3">
        <w:rPr>
          <w:rFonts w:ascii="Calibri" w:hAnsi="Calibri" w:cs="Calibri"/>
        </w:rPr>
        <w:t>.</w:t>
      </w:r>
    </w:p>
    <w:p w14:paraId="1DDC2B7A" w14:textId="77777777" w:rsidR="00F1186D" w:rsidRPr="00F078C3" w:rsidRDefault="00F1186D" w:rsidP="00F1186D">
      <w:pPr>
        <w:pStyle w:val="NormalWeb"/>
        <w:rPr>
          <w:rFonts w:ascii="Calibri" w:hAnsi="Calibri" w:cs="Calibri"/>
        </w:rPr>
      </w:pPr>
      <w:r w:rsidRPr="00F078C3">
        <w:rPr>
          <w:rFonts w:ascii="Calibri" w:hAnsi="Calibri" w:cs="Calibri"/>
        </w:rPr>
        <w:t>Interviews were used to study learners’ practices at various stages of learning Welsh (although there were no complete beginners).  They were chosen as the research aimed to uncover practices and this method allowed their exploration.  The interview questions were partly based on those used in the author’s previous research (Jones, 2015) and a related study (</w:t>
      </w:r>
      <w:proofErr w:type="spellStart"/>
      <w:r w:rsidRPr="00F078C3">
        <w:rPr>
          <w:rFonts w:ascii="Calibri" w:hAnsi="Calibri" w:cs="Calibri"/>
          <w:color w:val="262626"/>
        </w:rPr>
        <w:t>Demouy</w:t>
      </w:r>
      <w:proofErr w:type="spellEnd"/>
      <w:r w:rsidRPr="00F078C3">
        <w:rPr>
          <w:rFonts w:ascii="Calibri" w:hAnsi="Calibri" w:cs="Calibri"/>
          <w:color w:val="262626"/>
        </w:rPr>
        <w:t xml:space="preserve">, Kan, Eardley and </w:t>
      </w:r>
      <w:proofErr w:type="spellStart"/>
      <w:r w:rsidRPr="00F078C3">
        <w:rPr>
          <w:rFonts w:ascii="Calibri" w:hAnsi="Calibri" w:cs="Calibri"/>
          <w:color w:val="262626"/>
        </w:rPr>
        <w:t>Kukulska</w:t>
      </w:r>
      <w:proofErr w:type="spellEnd"/>
      <w:r w:rsidRPr="00F078C3">
        <w:rPr>
          <w:rFonts w:ascii="Calibri" w:hAnsi="Calibri" w:cs="Calibri"/>
          <w:color w:val="262626"/>
        </w:rPr>
        <w:t xml:space="preserve">-Hulme, </w:t>
      </w:r>
      <w:r w:rsidRPr="00F078C3">
        <w:rPr>
          <w:rFonts w:ascii="Calibri" w:hAnsi="Calibri" w:cs="Calibri"/>
        </w:rPr>
        <w:t>2013</w:t>
      </w:r>
      <w:r w:rsidRPr="00F078C3">
        <w:rPr>
          <w:rFonts w:ascii="Calibri" w:hAnsi="Calibri" w:cs="Calibri"/>
          <w:color w:val="262626"/>
        </w:rPr>
        <w:t>)</w:t>
      </w:r>
      <w:r w:rsidRPr="00F078C3">
        <w:rPr>
          <w:rFonts w:ascii="Calibri" w:hAnsi="Calibri" w:cs="Calibri"/>
          <w:color w:val="222222"/>
          <w:shd w:val="clear" w:color="auto" w:fill="F3F3F3"/>
        </w:rPr>
        <w:t xml:space="preserve"> </w:t>
      </w:r>
      <w:r w:rsidRPr="00F078C3">
        <w:rPr>
          <w:rFonts w:ascii="Calibri" w:hAnsi="Calibri" w:cs="Calibri"/>
        </w:rPr>
        <w:t xml:space="preserve">and updated to apply to the context of the covid pandemic and the participants’ contexts.  </w:t>
      </w:r>
      <w:r w:rsidRPr="00F078C3">
        <w:rPr>
          <w:rFonts w:ascii="Calibri" w:hAnsi="Calibri" w:cs="Calibri"/>
          <w:color w:val="000000"/>
        </w:rPr>
        <w:t>Semi-structured interviews were employed, to allow some flexibility to ask questions about the participants' contexts.</w:t>
      </w:r>
    </w:p>
    <w:p w14:paraId="227CA969" w14:textId="492D2226" w:rsidR="00F1186D" w:rsidRPr="00F078C3" w:rsidRDefault="00F1186D" w:rsidP="00F1186D">
      <w:pPr>
        <w:rPr>
          <w:rFonts w:ascii="Calibri" w:hAnsi="Calibri" w:cs="Calibri"/>
        </w:rPr>
      </w:pPr>
      <w:r w:rsidRPr="00F078C3">
        <w:rPr>
          <w:rFonts w:ascii="Calibri" w:hAnsi="Calibri" w:cs="Calibri"/>
        </w:rPr>
        <w:lastRenderedPageBreak/>
        <w:t>Volunteer participants were recruited from two sources.  The first is a podcast-based series of courses called “</w:t>
      </w:r>
      <w:proofErr w:type="spellStart"/>
      <w:r w:rsidRPr="00F078C3">
        <w:rPr>
          <w:rFonts w:ascii="Calibri" w:hAnsi="Calibri" w:cs="Calibri"/>
        </w:rPr>
        <w:t>SaySomethingInWelsh</w:t>
      </w:r>
      <w:proofErr w:type="spellEnd"/>
      <w:r w:rsidRPr="00F078C3">
        <w:rPr>
          <w:rFonts w:ascii="Calibri" w:hAnsi="Calibri" w:cs="Calibri"/>
        </w:rPr>
        <w:t>”, SSIW</w:t>
      </w:r>
      <w:r w:rsidR="006E6F40">
        <w:rPr>
          <w:rFonts w:ascii="Calibri" w:hAnsi="Calibri" w:cs="Calibri"/>
        </w:rPr>
        <w:t>, where t</w:t>
      </w:r>
      <w:r w:rsidRPr="00F078C3">
        <w:rPr>
          <w:rFonts w:ascii="Calibri" w:hAnsi="Calibri" w:cs="Calibri"/>
        </w:rPr>
        <w:t xml:space="preserve">he emphasis is on </w:t>
      </w:r>
      <w:r w:rsidRPr="00F078C3">
        <w:rPr>
          <w:rFonts w:ascii="Calibri" w:hAnsi="Calibri" w:cs="Calibri"/>
          <w:i/>
          <w:iCs/>
        </w:rPr>
        <w:t xml:space="preserve">speaking </w:t>
      </w:r>
      <w:r w:rsidRPr="00F078C3">
        <w:rPr>
          <w:rFonts w:ascii="Calibri" w:hAnsi="Calibri" w:cs="Calibri"/>
        </w:rPr>
        <w:t xml:space="preserve">Welsh, and </w:t>
      </w:r>
      <w:r w:rsidR="006E6F40">
        <w:rPr>
          <w:rFonts w:ascii="Calibri" w:hAnsi="Calibri" w:cs="Calibri"/>
        </w:rPr>
        <w:t xml:space="preserve">(except </w:t>
      </w:r>
      <w:r w:rsidRPr="00F078C3">
        <w:rPr>
          <w:rFonts w:ascii="Calibri" w:hAnsi="Calibri" w:cs="Calibri"/>
        </w:rPr>
        <w:t>during the pandemic</w:t>
      </w:r>
      <w:r w:rsidR="006E6F40">
        <w:rPr>
          <w:rFonts w:ascii="Calibri" w:hAnsi="Calibri" w:cs="Calibri"/>
        </w:rPr>
        <w:t>)</w:t>
      </w:r>
      <w:r w:rsidRPr="00F078C3">
        <w:rPr>
          <w:rFonts w:ascii="Calibri" w:hAnsi="Calibri" w:cs="Calibri"/>
        </w:rPr>
        <w:t>, support include</w:t>
      </w:r>
      <w:r w:rsidR="006E6F40">
        <w:rPr>
          <w:rFonts w:ascii="Calibri" w:hAnsi="Calibri" w:cs="Calibri"/>
        </w:rPr>
        <w:t xml:space="preserve">s </w:t>
      </w:r>
      <w:r w:rsidRPr="00F078C3">
        <w:rPr>
          <w:rFonts w:ascii="Calibri" w:hAnsi="Calibri" w:cs="Calibri"/>
        </w:rPr>
        <w:t xml:space="preserve">face to face intensive week-long learning: ‘boot </w:t>
      </w:r>
      <w:proofErr w:type="gramStart"/>
      <w:r w:rsidRPr="00F078C3">
        <w:rPr>
          <w:rFonts w:ascii="Calibri" w:hAnsi="Calibri" w:cs="Calibri"/>
        </w:rPr>
        <w:t>camps’</w:t>
      </w:r>
      <w:proofErr w:type="gramEnd"/>
      <w:r w:rsidRPr="00F078C3">
        <w:rPr>
          <w:rFonts w:ascii="Calibri" w:hAnsi="Calibri" w:cs="Calibri"/>
        </w:rPr>
        <w:t xml:space="preserve">.  SSIW includes a widely used forum, local meetups (many moved online during Covid) and the postcard club (discussed later).  The CEO of SSIW gave permission for the author to ask for volunteers by posting in the forum.  Ten people responded and eight were invited to be interviewed to provide learners at different stages.  Seven participants agreed and were interviewed via Zoom, Microsoft Teams, or by phone, </w:t>
      </w:r>
      <w:r w:rsidR="006E6F40" w:rsidRPr="00F078C3">
        <w:rPr>
          <w:rFonts w:ascii="Calibri" w:hAnsi="Calibri" w:cs="Calibri"/>
        </w:rPr>
        <w:t>according to</w:t>
      </w:r>
      <w:r w:rsidRPr="00F078C3">
        <w:rPr>
          <w:rFonts w:ascii="Calibri" w:hAnsi="Calibri" w:cs="Calibri"/>
        </w:rPr>
        <w:t xml:space="preserve"> participants</w:t>
      </w:r>
      <w:r w:rsidR="006E6F40">
        <w:rPr>
          <w:rFonts w:ascii="Calibri" w:hAnsi="Calibri" w:cs="Calibri"/>
        </w:rPr>
        <w:t>’</w:t>
      </w:r>
      <w:r w:rsidRPr="00F078C3">
        <w:rPr>
          <w:rFonts w:ascii="Calibri" w:hAnsi="Calibri" w:cs="Calibri"/>
        </w:rPr>
        <w:t xml:space="preserve"> prefer</w:t>
      </w:r>
      <w:r w:rsidR="006E6F40">
        <w:rPr>
          <w:rFonts w:ascii="Calibri" w:hAnsi="Calibri" w:cs="Calibri"/>
        </w:rPr>
        <w:t>ences</w:t>
      </w:r>
      <w:r w:rsidRPr="00F078C3">
        <w:rPr>
          <w:rFonts w:ascii="Calibri" w:hAnsi="Calibri" w:cs="Calibri"/>
        </w:rPr>
        <w:t xml:space="preserve">. The interviews lasted from around 40 to 90 minutes. </w:t>
      </w:r>
    </w:p>
    <w:p w14:paraId="237BDC91" w14:textId="77777777" w:rsidR="00F1186D" w:rsidRPr="00F078C3" w:rsidRDefault="00F1186D" w:rsidP="00F1186D">
      <w:pPr>
        <w:rPr>
          <w:rFonts w:ascii="Calibri" w:hAnsi="Calibri" w:cs="Calibri"/>
        </w:rPr>
      </w:pPr>
    </w:p>
    <w:p w14:paraId="61C95BB9" w14:textId="060C3342" w:rsidR="00F1186D" w:rsidRPr="00F078C3" w:rsidRDefault="00F1186D" w:rsidP="00F1186D">
      <w:pPr>
        <w:rPr>
          <w:rFonts w:ascii="Calibri" w:hAnsi="Calibri" w:cs="Calibri"/>
        </w:rPr>
      </w:pPr>
      <w:r w:rsidRPr="00F078C3">
        <w:rPr>
          <w:rFonts w:ascii="Calibri" w:hAnsi="Calibri" w:cs="Calibri"/>
        </w:rPr>
        <w:t xml:space="preserve">The second group were taking formal courses via </w:t>
      </w:r>
      <w:r w:rsidRPr="00F078C3">
        <w:rPr>
          <w:rFonts w:ascii="Calibri" w:hAnsi="Calibri" w:cs="Calibri"/>
          <w:i/>
          <w:iCs/>
        </w:rPr>
        <w:t>The National Centre for Learning Welsh</w:t>
      </w:r>
      <w:r w:rsidRPr="00F078C3">
        <w:rPr>
          <w:rFonts w:ascii="Calibri" w:hAnsi="Calibri" w:cs="Calibri"/>
        </w:rPr>
        <w:t xml:space="preserve">, which provides </w:t>
      </w:r>
      <w:r w:rsidR="006E6F40">
        <w:rPr>
          <w:rFonts w:ascii="Calibri" w:hAnsi="Calibri" w:cs="Calibri"/>
        </w:rPr>
        <w:t xml:space="preserve">adult </w:t>
      </w:r>
      <w:r w:rsidRPr="00F078C3">
        <w:rPr>
          <w:rFonts w:ascii="Calibri" w:hAnsi="Calibri" w:cs="Calibri"/>
        </w:rPr>
        <w:t xml:space="preserve">Welsh courses throughout Wales at all levels </w:t>
      </w:r>
      <w:r w:rsidR="006E6F40">
        <w:rPr>
          <w:rFonts w:ascii="Calibri" w:hAnsi="Calibri" w:cs="Calibri"/>
        </w:rPr>
        <w:t>using</w:t>
      </w:r>
      <w:r w:rsidRPr="00F078C3">
        <w:rPr>
          <w:rFonts w:ascii="Calibri" w:hAnsi="Calibri" w:cs="Calibri"/>
        </w:rPr>
        <w:t xml:space="preserve"> the digital “Learn Welsh” platform (</w:t>
      </w:r>
      <w:hyperlink r:id="rId8" w:history="1">
        <w:r w:rsidRPr="00F078C3">
          <w:rPr>
            <w:rStyle w:val="Hyperlink"/>
            <w:rFonts w:ascii="Calibri" w:eastAsiaTheme="majorEastAsia" w:hAnsi="Calibri" w:cs="Calibri"/>
          </w:rPr>
          <w:t>https://learnwelsh.cymru</w:t>
        </w:r>
      </w:hyperlink>
      <w:r w:rsidRPr="00F078C3">
        <w:rPr>
          <w:rFonts w:ascii="Calibri" w:hAnsi="Calibri" w:cs="Calibri"/>
        </w:rPr>
        <w:t xml:space="preserve">) sponsored by the Welsh government.  There is a national </w:t>
      </w:r>
      <w:r w:rsidR="00277474" w:rsidRPr="00F078C3">
        <w:rPr>
          <w:rFonts w:ascii="Calibri" w:hAnsi="Calibri" w:cs="Calibri"/>
        </w:rPr>
        <w:t>curriculum,</w:t>
      </w:r>
      <w:r w:rsidRPr="00F078C3">
        <w:rPr>
          <w:rFonts w:ascii="Calibri" w:hAnsi="Calibri" w:cs="Calibri"/>
        </w:rPr>
        <w:t xml:space="preserve"> and a progression of courses mapped to the Common European Framework of References for Languages (</w:t>
      </w:r>
      <w:r w:rsidRPr="00F078C3">
        <w:rPr>
          <w:rFonts w:ascii="Calibri" w:hAnsi="Calibri" w:cs="Calibri"/>
          <w:color w:val="333333"/>
          <w:bdr w:val="none" w:sz="0" w:space="0" w:color="auto" w:frame="1"/>
        </w:rPr>
        <w:t>Council of Europe</w:t>
      </w:r>
      <w:r w:rsidRPr="00F078C3">
        <w:rPr>
          <w:rFonts w:ascii="Calibri" w:hAnsi="Calibri" w:cs="Calibri"/>
          <w:color w:val="333333"/>
          <w:shd w:val="clear" w:color="auto" w:fill="FFFFFF"/>
        </w:rPr>
        <w:t xml:space="preserve">, </w:t>
      </w:r>
      <w:r w:rsidRPr="00F078C3">
        <w:rPr>
          <w:rFonts w:ascii="Calibri" w:hAnsi="Calibri" w:cs="Calibri"/>
          <w:color w:val="333333"/>
          <w:bdr w:val="none" w:sz="0" w:space="0" w:color="auto" w:frame="1"/>
        </w:rPr>
        <w:t>2001</w:t>
      </w:r>
      <w:r w:rsidRPr="00F078C3">
        <w:rPr>
          <w:rFonts w:ascii="Calibri" w:hAnsi="Calibri" w:cs="Calibri"/>
          <w:color w:val="333333"/>
          <w:shd w:val="clear" w:color="auto" w:fill="FFFFFF"/>
        </w:rPr>
        <w:t xml:space="preserve">).  </w:t>
      </w:r>
      <w:r w:rsidRPr="00F078C3">
        <w:rPr>
          <w:rFonts w:ascii="Calibri" w:hAnsi="Calibri" w:cs="Calibri"/>
        </w:rPr>
        <w:t xml:space="preserve"> Contact was made with the </w:t>
      </w:r>
      <w:r w:rsidR="006E6F40">
        <w:rPr>
          <w:rFonts w:ascii="Calibri" w:hAnsi="Calibri" w:cs="Calibri"/>
        </w:rPr>
        <w:t>D</w:t>
      </w:r>
      <w:r w:rsidRPr="00F078C3">
        <w:rPr>
          <w:rFonts w:ascii="Calibri" w:hAnsi="Calibri" w:cs="Calibri"/>
        </w:rPr>
        <w:t xml:space="preserve">irector of </w:t>
      </w:r>
      <w:r w:rsidR="006E6F40">
        <w:rPr>
          <w:rFonts w:ascii="Calibri" w:hAnsi="Calibri" w:cs="Calibri"/>
        </w:rPr>
        <w:t>T</w:t>
      </w:r>
      <w:r w:rsidRPr="00F078C3">
        <w:rPr>
          <w:rFonts w:ascii="Calibri" w:hAnsi="Calibri" w:cs="Calibri"/>
        </w:rPr>
        <w:t xml:space="preserve">eaching and </w:t>
      </w:r>
      <w:r w:rsidR="006E6F40">
        <w:rPr>
          <w:rFonts w:ascii="Calibri" w:hAnsi="Calibri" w:cs="Calibri"/>
        </w:rPr>
        <w:t>L</w:t>
      </w:r>
      <w:r w:rsidRPr="00F078C3">
        <w:rPr>
          <w:rFonts w:ascii="Calibri" w:hAnsi="Calibri" w:cs="Calibri"/>
        </w:rPr>
        <w:t xml:space="preserve">earning, to recruit participants.  Of the 10 participants suggested, 7 were finally interviewed, giving 14 participants in total.  As far as possible there was a mix of foundation, intermediate and higher-level learners. </w:t>
      </w:r>
    </w:p>
    <w:p w14:paraId="04D0B921" w14:textId="4CB7BFE6" w:rsidR="00F1186D" w:rsidRPr="00F078C3" w:rsidRDefault="00F1186D" w:rsidP="00F1186D">
      <w:pPr>
        <w:pStyle w:val="NormalWeb"/>
        <w:rPr>
          <w:rFonts w:ascii="Calibri" w:hAnsi="Calibri" w:cs="Calibri"/>
        </w:rPr>
      </w:pPr>
      <w:r w:rsidRPr="00F078C3">
        <w:rPr>
          <w:rFonts w:ascii="Calibri" w:hAnsi="Calibri" w:cs="Calibri"/>
        </w:rPr>
        <w:t xml:space="preserve">In the interviews participants were asked about their desire to learn Welsh; their use of digital devices and technologies to support their learning; their experience of informal learning, how they organised and supported it, and their experience of learning during Covid.  Participants welcomed the opportunity to discuss their experiences of learning Welsh and in one interview, as time ran out, and the participant wished to continue, a second interview was carried out.  A follow up </w:t>
      </w:r>
      <w:r w:rsidR="00507F05">
        <w:rPr>
          <w:rFonts w:ascii="Calibri" w:hAnsi="Calibri" w:cs="Calibri"/>
        </w:rPr>
        <w:t xml:space="preserve">thank you </w:t>
      </w:r>
      <w:r w:rsidRPr="00F078C3">
        <w:rPr>
          <w:rFonts w:ascii="Calibri" w:hAnsi="Calibri" w:cs="Calibri"/>
        </w:rPr>
        <w:t>email asked whether they wished to add anything, and a few wrote more about their experiences, e.g., one person had visited Wales and wrote about her trip (in Welsh</w:t>
      </w:r>
      <w:proofErr w:type="gramStart"/>
      <w:r w:rsidRPr="00F078C3">
        <w:rPr>
          <w:rFonts w:ascii="Calibri" w:hAnsi="Calibri" w:cs="Calibri"/>
        </w:rPr>
        <w:t>)</w:t>
      </w:r>
      <w:proofErr w:type="gramEnd"/>
      <w:r w:rsidRPr="00F078C3">
        <w:rPr>
          <w:rFonts w:ascii="Calibri" w:hAnsi="Calibri" w:cs="Calibri"/>
        </w:rPr>
        <w:t xml:space="preserve"> and another had written a report for an online magazine.  Gina had kept a learning journal from the beginning and made this available to the researcher.  Most of the interviews were in English but participants were given a choice and some more advanced learners on the formal course chose to be interviewed in Welsh</w:t>
      </w:r>
      <w:r w:rsidR="00E30210" w:rsidRPr="00F078C3">
        <w:rPr>
          <w:rFonts w:ascii="Calibri" w:hAnsi="Calibri" w:cs="Calibri"/>
        </w:rPr>
        <w:t>.</w:t>
      </w:r>
    </w:p>
    <w:p w14:paraId="565AD033" w14:textId="1E39AAA9" w:rsidR="00F1186D" w:rsidRPr="00F078C3" w:rsidRDefault="00F1186D" w:rsidP="00F1186D">
      <w:pPr>
        <w:pStyle w:val="BODYCOPY"/>
        <w:rPr>
          <w:rFonts w:ascii="Calibri" w:hAnsi="Calibri" w:cs="Calibri"/>
          <w:szCs w:val="24"/>
        </w:rPr>
      </w:pPr>
      <w:r w:rsidRPr="00F078C3">
        <w:rPr>
          <w:rFonts w:ascii="Calibri" w:hAnsi="Calibri" w:cs="Calibri"/>
          <w:szCs w:val="24"/>
        </w:rPr>
        <w:t xml:space="preserve">A summary of participants is in </w:t>
      </w:r>
      <w:r w:rsidR="00507F05">
        <w:rPr>
          <w:rFonts w:ascii="Calibri" w:hAnsi="Calibri" w:cs="Calibri"/>
          <w:szCs w:val="24"/>
        </w:rPr>
        <w:t>T</w:t>
      </w:r>
      <w:r w:rsidRPr="00F078C3">
        <w:rPr>
          <w:rFonts w:ascii="Calibri" w:hAnsi="Calibri" w:cs="Calibri"/>
          <w:szCs w:val="24"/>
        </w:rPr>
        <w:t>able 1</w:t>
      </w:r>
      <w:r w:rsidR="00507F05">
        <w:rPr>
          <w:rFonts w:ascii="Calibri" w:hAnsi="Calibri" w:cs="Calibri"/>
          <w:szCs w:val="24"/>
        </w:rPr>
        <w:t xml:space="preserve"> on page 7</w:t>
      </w:r>
      <w:r w:rsidRPr="00F078C3">
        <w:rPr>
          <w:rFonts w:ascii="Calibri" w:hAnsi="Calibri" w:cs="Calibri"/>
          <w:szCs w:val="24"/>
        </w:rPr>
        <w:t xml:space="preserve">.  Note that in the SSIW course </w:t>
      </w:r>
      <w:r w:rsidR="00507F05" w:rsidRPr="00F078C3">
        <w:rPr>
          <w:rFonts w:ascii="Calibri" w:hAnsi="Calibri" w:cs="Calibri"/>
          <w:szCs w:val="24"/>
        </w:rPr>
        <w:t xml:space="preserve">(Say Something in Welsh, see above) </w:t>
      </w:r>
      <w:r w:rsidRPr="00F078C3">
        <w:rPr>
          <w:rFonts w:ascii="Calibri" w:hAnsi="Calibri" w:cs="Calibri"/>
          <w:szCs w:val="24"/>
        </w:rPr>
        <w:t>the highest level is close to the intermediate level for Learn Welsh courses.  Most participants also used other courses such as Duolingo at times.  The age range of participants ranged from one in his twenties to several who were retired.</w:t>
      </w:r>
      <w:r w:rsidR="00507F05" w:rsidRPr="00507F05">
        <w:rPr>
          <w:rFonts w:ascii="Calibri" w:hAnsi="Calibri" w:cs="Calibri"/>
          <w:szCs w:val="24"/>
        </w:rPr>
        <w:t xml:space="preserve"> </w:t>
      </w:r>
    </w:p>
    <w:p w14:paraId="74F20A9E" w14:textId="4023CAC3" w:rsidR="00F1186D" w:rsidRPr="00F078C3" w:rsidRDefault="00F1186D" w:rsidP="00F1186D">
      <w:pPr>
        <w:pStyle w:val="BODYCOPY"/>
        <w:rPr>
          <w:rFonts w:ascii="Calibri" w:hAnsi="Calibri" w:cs="Calibri"/>
          <w:szCs w:val="24"/>
        </w:rPr>
      </w:pPr>
      <w:r w:rsidRPr="00F078C3">
        <w:rPr>
          <w:rFonts w:ascii="Calibri" w:hAnsi="Calibri" w:cs="Calibri"/>
          <w:szCs w:val="24"/>
        </w:rPr>
        <w:t xml:space="preserve">The different levels for the Learn Welsh courses are:  </w:t>
      </w:r>
      <w:proofErr w:type="spellStart"/>
      <w:r w:rsidRPr="00F078C3">
        <w:rPr>
          <w:rFonts w:ascii="Calibri" w:hAnsi="Calibri" w:cs="Calibri"/>
          <w:szCs w:val="24"/>
        </w:rPr>
        <w:t>Mynediad</w:t>
      </w:r>
      <w:proofErr w:type="spellEnd"/>
      <w:r w:rsidRPr="00F078C3">
        <w:rPr>
          <w:rFonts w:ascii="Calibri" w:hAnsi="Calibri" w:cs="Calibri"/>
          <w:szCs w:val="24"/>
        </w:rPr>
        <w:t xml:space="preserve"> (Entry), Foundation, (Sylfaen), </w:t>
      </w:r>
      <w:proofErr w:type="spellStart"/>
      <w:r w:rsidRPr="00F078C3">
        <w:rPr>
          <w:rFonts w:ascii="Calibri" w:hAnsi="Calibri" w:cs="Calibri"/>
          <w:szCs w:val="24"/>
        </w:rPr>
        <w:t>Canolradd</w:t>
      </w:r>
      <w:proofErr w:type="spellEnd"/>
      <w:r w:rsidRPr="00F078C3">
        <w:rPr>
          <w:rFonts w:ascii="Calibri" w:hAnsi="Calibri" w:cs="Calibri"/>
          <w:szCs w:val="24"/>
        </w:rPr>
        <w:t xml:space="preserve"> (Intermediate), </w:t>
      </w:r>
      <w:proofErr w:type="spellStart"/>
      <w:r w:rsidRPr="00F078C3">
        <w:rPr>
          <w:rFonts w:ascii="Calibri" w:hAnsi="Calibri" w:cs="Calibri"/>
          <w:szCs w:val="24"/>
        </w:rPr>
        <w:t>Uwch</w:t>
      </w:r>
      <w:proofErr w:type="spellEnd"/>
      <w:r w:rsidRPr="00F078C3">
        <w:rPr>
          <w:rFonts w:ascii="Calibri" w:hAnsi="Calibri" w:cs="Calibri"/>
          <w:szCs w:val="24"/>
        </w:rPr>
        <w:t xml:space="preserve"> (Higher) and </w:t>
      </w:r>
      <w:proofErr w:type="spellStart"/>
      <w:r w:rsidRPr="00F078C3">
        <w:rPr>
          <w:rFonts w:ascii="Calibri" w:hAnsi="Calibri" w:cs="Calibri"/>
          <w:szCs w:val="24"/>
        </w:rPr>
        <w:t>Gloywi</w:t>
      </w:r>
      <w:proofErr w:type="spellEnd"/>
      <w:r w:rsidRPr="00F078C3">
        <w:rPr>
          <w:rFonts w:ascii="Calibri" w:hAnsi="Calibri" w:cs="Calibri"/>
          <w:szCs w:val="24"/>
        </w:rPr>
        <w:t xml:space="preserve">.  The term </w:t>
      </w:r>
      <w:proofErr w:type="spellStart"/>
      <w:r w:rsidRPr="00F078C3">
        <w:rPr>
          <w:rFonts w:ascii="Calibri" w:hAnsi="Calibri" w:cs="Calibri"/>
          <w:szCs w:val="24"/>
        </w:rPr>
        <w:t>Gloywi</w:t>
      </w:r>
      <w:proofErr w:type="spellEnd"/>
      <w:r w:rsidRPr="00F078C3">
        <w:rPr>
          <w:rFonts w:ascii="Calibri" w:hAnsi="Calibri" w:cs="Calibri"/>
          <w:szCs w:val="24"/>
        </w:rPr>
        <w:t xml:space="preserve"> is hard to </w:t>
      </w:r>
      <w:proofErr w:type="gramStart"/>
      <w:r w:rsidRPr="00F078C3">
        <w:rPr>
          <w:rFonts w:ascii="Calibri" w:hAnsi="Calibri" w:cs="Calibri"/>
          <w:szCs w:val="24"/>
        </w:rPr>
        <w:t>translate</w:t>
      </w:r>
      <w:r w:rsidR="008E0901">
        <w:rPr>
          <w:rFonts w:ascii="Calibri" w:hAnsi="Calibri" w:cs="Calibri"/>
          <w:szCs w:val="24"/>
        </w:rPr>
        <w:t>:</w:t>
      </w:r>
      <w:proofErr w:type="gramEnd"/>
      <w:r w:rsidRPr="00F078C3">
        <w:rPr>
          <w:rFonts w:ascii="Calibri" w:hAnsi="Calibri" w:cs="Calibri"/>
          <w:szCs w:val="24"/>
        </w:rPr>
        <w:t xml:space="preserve"> learners at this level are fairly fluent but seeking further improvement to their language </w:t>
      </w:r>
      <w:r w:rsidR="00277474" w:rsidRPr="00F078C3">
        <w:rPr>
          <w:rFonts w:ascii="Calibri" w:hAnsi="Calibri" w:cs="Calibri"/>
          <w:szCs w:val="24"/>
        </w:rPr>
        <w:t>skills.</w:t>
      </w:r>
      <w:r w:rsidRPr="00F078C3">
        <w:rPr>
          <w:rFonts w:ascii="Calibri" w:hAnsi="Calibri" w:cs="Calibri"/>
          <w:szCs w:val="24"/>
        </w:rPr>
        <w:t xml:space="preserve">  There are two levels of the Higher course: 1 and 2.</w:t>
      </w:r>
    </w:p>
    <w:p w14:paraId="0D43E454" w14:textId="0741C16D" w:rsidR="00747C6F" w:rsidRPr="00F078C3" w:rsidRDefault="00747C6F" w:rsidP="00747C6F">
      <w:pPr>
        <w:pStyle w:val="BODYCOPY"/>
        <w:rPr>
          <w:rFonts w:ascii="Calibri" w:hAnsi="Calibri" w:cs="Calibri"/>
          <w:szCs w:val="24"/>
        </w:rPr>
      </w:pPr>
      <w:r w:rsidRPr="00F078C3">
        <w:rPr>
          <w:rFonts w:ascii="Calibri" w:hAnsi="Calibri" w:cs="Calibri"/>
          <w:szCs w:val="24"/>
        </w:rPr>
        <w:t xml:space="preserve">U3A refers to University of the Third Age which provides interest courses for adults </w:t>
      </w:r>
      <w:r w:rsidR="0042167B" w:rsidRPr="00F078C3">
        <w:rPr>
          <w:rFonts w:ascii="Calibri" w:hAnsi="Calibri" w:cs="Calibri"/>
          <w:szCs w:val="24"/>
        </w:rPr>
        <w:t xml:space="preserve">in the UK </w:t>
      </w:r>
      <w:r w:rsidR="0042167B">
        <w:rPr>
          <w:rFonts w:ascii="Calibri" w:hAnsi="Calibri" w:cs="Calibri"/>
          <w:szCs w:val="24"/>
        </w:rPr>
        <w:t xml:space="preserve">who are </w:t>
      </w:r>
      <w:r w:rsidRPr="00F078C3">
        <w:rPr>
          <w:rFonts w:ascii="Calibri" w:hAnsi="Calibri" w:cs="Calibri"/>
          <w:szCs w:val="24"/>
        </w:rPr>
        <w:t xml:space="preserve">no longer </w:t>
      </w:r>
      <w:r w:rsidR="0042167B">
        <w:rPr>
          <w:rFonts w:ascii="Calibri" w:hAnsi="Calibri" w:cs="Calibri"/>
          <w:szCs w:val="24"/>
        </w:rPr>
        <w:t>in paid work</w:t>
      </w:r>
      <w:r w:rsidRPr="00F078C3">
        <w:rPr>
          <w:rFonts w:ascii="Calibri" w:hAnsi="Calibri" w:cs="Calibri"/>
          <w:szCs w:val="24"/>
        </w:rPr>
        <w:t xml:space="preserve">.  Interviewees were mainly interviewed in </w:t>
      </w:r>
      <w:r w:rsidR="00277474" w:rsidRPr="00F078C3">
        <w:rPr>
          <w:rFonts w:ascii="Calibri" w:hAnsi="Calibri" w:cs="Calibri"/>
          <w:szCs w:val="24"/>
        </w:rPr>
        <w:t>English,</w:t>
      </w:r>
      <w:r w:rsidRPr="00F078C3">
        <w:rPr>
          <w:rFonts w:ascii="Calibri" w:hAnsi="Calibri" w:cs="Calibri"/>
          <w:szCs w:val="24"/>
        </w:rPr>
        <w:t xml:space="preserve"> but four participants were interviewed in Welsh as noted in the column providing further language information which also notes </w:t>
      </w:r>
      <w:r w:rsidR="008E0901" w:rsidRPr="00F078C3">
        <w:rPr>
          <w:rFonts w:ascii="Calibri" w:hAnsi="Calibri" w:cs="Calibri"/>
          <w:szCs w:val="24"/>
        </w:rPr>
        <w:t>participants</w:t>
      </w:r>
      <w:r w:rsidR="008E0901">
        <w:rPr>
          <w:rFonts w:ascii="Calibri" w:hAnsi="Calibri" w:cs="Calibri"/>
          <w:szCs w:val="24"/>
        </w:rPr>
        <w:t>’</w:t>
      </w:r>
      <w:r w:rsidR="008E0901" w:rsidRPr="00F078C3">
        <w:rPr>
          <w:rFonts w:ascii="Calibri" w:hAnsi="Calibri" w:cs="Calibri"/>
          <w:szCs w:val="24"/>
        </w:rPr>
        <w:t xml:space="preserve"> experience of </w:t>
      </w:r>
      <w:r w:rsidRPr="00F078C3">
        <w:rPr>
          <w:rFonts w:ascii="Calibri" w:hAnsi="Calibri" w:cs="Calibri"/>
          <w:szCs w:val="24"/>
        </w:rPr>
        <w:t>other languages.</w:t>
      </w:r>
    </w:p>
    <w:p w14:paraId="1087F203" w14:textId="77777777" w:rsidR="00987D4C" w:rsidRPr="00F078C3" w:rsidRDefault="00987D4C" w:rsidP="00747C6F">
      <w:pPr>
        <w:pStyle w:val="BODYCOPY"/>
        <w:rPr>
          <w:rFonts w:ascii="Calibri" w:hAnsi="Calibri" w:cs="Calibri"/>
          <w:szCs w:val="24"/>
        </w:rPr>
      </w:pPr>
    </w:p>
    <w:p w14:paraId="02DB63E3" w14:textId="77777777" w:rsidR="008E0901" w:rsidRDefault="008E0901" w:rsidP="00F078C3">
      <w:pPr>
        <w:rPr>
          <w:rFonts w:ascii="Calibri" w:hAnsi="Calibri" w:cs="Calibri"/>
        </w:rPr>
      </w:pPr>
    </w:p>
    <w:p w14:paraId="46628CA0" w14:textId="00A63211" w:rsidR="00747C6F" w:rsidRDefault="00747C6F" w:rsidP="00F078C3">
      <w:pPr>
        <w:rPr>
          <w:rFonts w:ascii="Calibri" w:hAnsi="Calibri" w:cs="Calibri"/>
        </w:rPr>
      </w:pPr>
      <w:r w:rsidRPr="00F078C3">
        <w:rPr>
          <w:rFonts w:ascii="Calibri" w:hAnsi="Calibri" w:cs="Calibri"/>
        </w:rPr>
        <w:lastRenderedPageBreak/>
        <w:t xml:space="preserve">Table 1: </w:t>
      </w:r>
      <w:r w:rsidR="00277474" w:rsidRPr="00F078C3">
        <w:rPr>
          <w:rFonts w:ascii="Calibri" w:hAnsi="Calibri" w:cs="Calibri"/>
        </w:rPr>
        <w:t>Summary</w:t>
      </w:r>
      <w:r w:rsidRPr="00F078C3">
        <w:rPr>
          <w:rFonts w:ascii="Calibri" w:hAnsi="Calibri" w:cs="Calibri"/>
        </w:rPr>
        <w:t xml:space="preserve"> of participants, level, course and other relevant information.</w:t>
      </w:r>
      <w:r w:rsidR="00395C39" w:rsidRPr="00F078C3">
        <w:rPr>
          <w:rFonts w:ascii="Calibri" w:hAnsi="Calibri" w:cs="Calibri"/>
        </w:rPr>
        <w:t xml:space="preserve">  Participants were interviewed in English unless otherwise stated.</w:t>
      </w:r>
    </w:p>
    <w:p w14:paraId="4412D9A7" w14:textId="77777777" w:rsidR="00F078C3" w:rsidRPr="00F078C3" w:rsidRDefault="00F078C3" w:rsidP="00F078C3">
      <w:pPr>
        <w:rPr>
          <w:rFonts w:ascii="Calibri" w:hAnsi="Calibri" w:cs="Calibri"/>
        </w:rPr>
      </w:pPr>
    </w:p>
    <w:tbl>
      <w:tblPr>
        <w:tblStyle w:val="TableGrid"/>
        <w:tblW w:w="0" w:type="auto"/>
        <w:tblLook w:val="04A0" w:firstRow="1" w:lastRow="0" w:firstColumn="1" w:lastColumn="0" w:noHBand="0" w:noVBand="1"/>
      </w:tblPr>
      <w:tblGrid>
        <w:gridCol w:w="504"/>
        <w:gridCol w:w="1494"/>
        <w:gridCol w:w="1370"/>
        <w:gridCol w:w="1790"/>
        <w:gridCol w:w="1515"/>
        <w:gridCol w:w="1386"/>
      </w:tblGrid>
      <w:tr w:rsidR="00747C6F" w:rsidRPr="00F078C3" w14:paraId="26FA8555" w14:textId="77777777" w:rsidTr="00595D56">
        <w:tc>
          <w:tcPr>
            <w:tcW w:w="504" w:type="dxa"/>
          </w:tcPr>
          <w:p w14:paraId="4DB9BE80" w14:textId="77777777" w:rsidR="00747C6F" w:rsidRPr="00F078C3" w:rsidRDefault="00747C6F" w:rsidP="00595D56">
            <w:pPr>
              <w:rPr>
                <w:rFonts w:ascii="Calibri" w:hAnsi="Calibri" w:cs="Calibri"/>
                <w:sz w:val="20"/>
                <w:szCs w:val="20"/>
              </w:rPr>
            </w:pPr>
          </w:p>
        </w:tc>
        <w:tc>
          <w:tcPr>
            <w:tcW w:w="1494" w:type="dxa"/>
          </w:tcPr>
          <w:p w14:paraId="69CE0F50" w14:textId="77777777" w:rsidR="00747C6F" w:rsidRPr="00F078C3" w:rsidRDefault="00747C6F" w:rsidP="00595D56">
            <w:pPr>
              <w:rPr>
                <w:rFonts w:ascii="Calibri" w:hAnsi="Calibri" w:cs="Calibri"/>
                <w:sz w:val="20"/>
                <w:szCs w:val="20"/>
              </w:rPr>
            </w:pPr>
            <w:r w:rsidRPr="00F078C3">
              <w:rPr>
                <w:rFonts w:ascii="Calibri" w:hAnsi="Calibri" w:cs="Calibri"/>
                <w:sz w:val="20"/>
                <w:szCs w:val="20"/>
              </w:rPr>
              <w:t>Pseudonym</w:t>
            </w:r>
          </w:p>
        </w:tc>
        <w:tc>
          <w:tcPr>
            <w:tcW w:w="1370" w:type="dxa"/>
          </w:tcPr>
          <w:p w14:paraId="212E4F99" w14:textId="77777777" w:rsidR="00747C6F" w:rsidRPr="00F078C3" w:rsidRDefault="00747C6F" w:rsidP="00595D56">
            <w:pPr>
              <w:rPr>
                <w:rFonts w:ascii="Calibri" w:hAnsi="Calibri" w:cs="Calibri"/>
                <w:sz w:val="20"/>
                <w:szCs w:val="20"/>
              </w:rPr>
            </w:pPr>
            <w:r w:rsidRPr="00F078C3">
              <w:rPr>
                <w:rFonts w:ascii="Calibri" w:hAnsi="Calibri" w:cs="Calibri"/>
                <w:sz w:val="20"/>
                <w:szCs w:val="20"/>
              </w:rPr>
              <w:t>Nationality</w:t>
            </w:r>
          </w:p>
        </w:tc>
        <w:tc>
          <w:tcPr>
            <w:tcW w:w="1790" w:type="dxa"/>
          </w:tcPr>
          <w:p w14:paraId="08B06AC4" w14:textId="77777777" w:rsidR="00747C6F" w:rsidRPr="00F078C3" w:rsidRDefault="00747C6F" w:rsidP="00595D56">
            <w:pPr>
              <w:rPr>
                <w:rFonts w:ascii="Calibri" w:hAnsi="Calibri" w:cs="Calibri"/>
                <w:sz w:val="20"/>
                <w:szCs w:val="20"/>
              </w:rPr>
            </w:pPr>
            <w:r w:rsidRPr="00F078C3">
              <w:rPr>
                <w:rFonts w:ascii="Calibri" w:hAnsi="Calibri" w:cs="Calibri"/>
                <w:sz w:val="20"/>
                <w:szCs w:val="20"/>
              </w:rPr>
              <w:t>Level etc</w:t>
            </w:r>
          </w:p>
        </w:tc>
        <w:tc>
          <w:tcPr>
            <w:tcW w:w="1515" w:type="dxa"/>
          </w:tcPr>
          <w:p w14:paraId="72FC8DEF" w14:textId="77777777" w:rsidR="00747C6F" w:rsidRPr="00F078C3" w:rsidRDefault="00747C6F" w:rsidP="00595D56">
            <w:pPr>
              <w:rPr>
                <w:rFonts w:ascii="Calibri" w:hAnsi="Calibri" w:cs="Calibri"/>
                <w:sz w:val="20"/>
                <w:szCs w:val="20"/>
              </w:rPr>
            </w:pPr>
            <w:r w:rsidRPr="00F078C3">
              <w:rPr>
                <w:rFonts w:ascii="Calibri" w:hAnsi="Calibri" w:cs="Calibri"/>
                <w:sz w:val="20"/>
                <w:szCs w:val="20"/>
              </w:rPr>
              <w:t>Course*</w:t>
            </w:r>
          </w:p>
        </w:tc>
        <w:tc>
          <w:tcPr>
            <w:tcW w:w="1386" w:type="dxa"/>
          </w:tcPr>
          <w:p w14:paraId="5DDDF485" w14:textId="77777777" w:rsidR="00747C6F" w:rsidRPr="00F078C3" w:rsidRDefault="00747C6F" w:rsidP="00595D56">
            <w:pPr>
              <w:rPr>
                <w:rFonts w:ascii="Calibri" w:hAnsi="Calibri" w:cs="Calibri"/>
                <w:sz w:val="20"/>
                <w:szCs w:val="20"/>
              </w:rPr>
            </w:pPr>
            <w:r w:rsidRPr="00F078C3">
              <w:rPr>
                <w:rFonts w:ascii="Calibri" w:hAnsi="Calibri" w:cs="Calibri"/>
                <w:sz w:val="20"/>
                <w:szCs w:val="20"/>
              </w:rPr>
              <w:t>Further language information</w:t>
            </w:r>
          </w:p>
        </w:tc>
      </w:tr>
      <w:tr w:rsidR="00747C6F" w:rsidRPr="00F078C3" w14:paraId="5B0F3238" w14:textId="77777777" w:rsidTr="00595D56">
        <w:tc>
          <w:tcPr>
            <w:tcW w:w="504" w:type="dxa"/>
          </w:tcPr>
          <w:p w14:paraId="73D9E0BF" w14:textId="77777777" w:rsidR="00747C6F" w:rsidRPr="00F078C3" w:rsidRDefault="00747C6F" w:rsidP="00595D56">
            <w:pPr>
              <w:rPr>
                <w:rFonts w:ascii="Calibri" w:hAnsi="Calibri" w:cs="Calibri"/>
              </w:rPr>
            </w:pPr>
            <w:r w:rsidRPr="00F078C3">
              <w:rPr>
                <w:rFonts w:ascii="Calibri" w:hAnsi="Calibri" w:cs="Calibri"/>
              </w:rPr>
              <w:t>1</w:t>
            </w:r>
          </w:p>
        </w:tc>
        <w:tc>
          <w:tcPr>
            <w:tcW w:w="1494" w:type="dxa"/>
          </w:tcPr>
          <w:p w14:paraId="088FFB8C" w14:textId="77777777" w:rsidR="00747C6F" w:rsidRPr="00F078C3" w:rsidRDefault="00747C6F" w:rsidP="00595D56">
            <w:pPr>
              <w:rPr>
                <w:rFonts w:ascii="Calibri" w:hAnsi="Calibri" w:cs="Calibri"/>
              </w:rPr>
            </w:pPr>
            <w:r w:rsidRPr="00F078C3">
              <w:rPr>
                <w:rFonts w:ascii="Calibri" w:hAnsi="Calibri" w:cs="Calibri"/>
              </w:rPr>
              <w:t xml:space="preserve">Donna </w:t>
            </w:r>
          </w:p>
        </w:tc>
        <w:tc>
          <w:tcPr>
            <w:tcW w:w="1370" w:type="dxa"/>
          </w:tcPr>
          <w:p w14:paraId="16B1DC97" w14:textId="77777777" w:rsidR="00747C6F" w:rsidRPr="00F078C3" w:rsidRDefault="00747C6F" w:rsidP="00595D56">
            <w:pPr>
              <w:rPr>
                <w:rFonts w:ascii="Calibri" w:hAnsi="Calibri" w:cs="Calibri"/>
                <w:i/>
                <w:iCs/>
              </w:rPr>
            </w:pPr>
            <w:r w:rsidRPr="00F078C3">
              <w:rPr>
                <w:rFonts w:ascii="Calibri" w:hAnsi="Calibri" w:cs="Calibri"/>
              </w:rPr>
              <w:t>Welsh</w:t>
            </w:r>
          </w:p>
        </w:tc>
        <w:tc>
          <w:tcPr>
            <w:tcW w:w="1790" w:type="dxa"/>
          </w:tcPr>
          <w:p w14:paraId="40683F35" w14:textId="77777777" w:rsidR="00747C6F" w:rsidRPr="00F078C3" w:rsidRDefault="00747C6F" w:rsidP="00595D56">
            <w:pPr>
              <w:rPr>
                <w:rFonts w:ascii="Calibri" w:hAnsi="Calibri" w:cs="Calibri"/>
              </w:rPr>
            </w:pPr>
            <w:r w:rsidRPr="00F078C3">
              <w:rPr>
                <w:rFonts w:ascii="Calibri" w:hAnsi="Calibri" w:cs="Calibri"/>
              </w:rPr>
              <w:t xml:space="preserve"> Higher level 1</w:t>
            </w:r>
          </w:p>
        </w:tc>
        <w:tc>
          <w:tcPr>
            <w:tcW w:w="1515" w:type="dxa"/>
          </w:tcPr>
          <w:p w14:paraId="7A4DB07D" w14:textId="77777777" w:rsidR="00747C6F" w:rsidRPr="00F078C3" w:rsidRDefault="00747C6F" w:rsidP="00595D56">
            <w:pPr>
              <w:rPr>
                <w:rFonts w:ascii="Calibri" w:hAnsi="Calibri" w:cs="Calibri"/>
              </w:rPr>
            </w:pPr>
            <w:r w:rsidRPr="00F078C3">
              <w:rPr>
                <w:rFonts w:ascii="Calibri" w:hAnsi="Calibri" w:cs="Calibri"/>
              </w:rPr>
              <w:t xml:space="preserve">SSIW </w:t>
            </w:r>
            <w:proofErr w:type="spellStart"/>
            <w:r w:rsidRPr="00F078C3">
              <w:rPr>
                <w:rFonts w:ascii="Calibri" w:hAnsi="Calibri" w:cs="Calibri"/>
              </w:rPr>
              <w:t>LearnWelsh</w:t>
            </w:r>
            <w:proofErr w:type="spellEnd"/>
          </w:p>
        </w:tc>
        <w:tc>
          <w:tcPr>
            <w:tcW w:w="1386" w:type="dxa"/>
          </w:tcPr>
          <w:p w14:paraId="11789C41" w14:textId="77777777" w:rsidR="00747C6F" w:rsidRPr="00F078C3" w:rsidRDefault="00747C6F" w:rsidP="00595D56">
            <w:pPr>
              <w:rPr>
                <w:rFonts w:ascii="Calibri" w:hAnsi="Calibri" w:cs="Calibri"/>
              </w:rPr>
            </w:pPr>
            <w:r w:rsidRPr="00F078C3">
              <w:rPr>
                <w:rFonts w:ascii="Calibri" w:hAnsi="Calibri" w:cs="Calibri"/>
              </w:rPr>
              <w:t>Bit of Arabic</w:t>
            </w:r>
          </w:p>
        </w:tc>
      </w:tr>
      <w:tr w:rsidR="00747C6F" w:rsidRPr="00F078C3" w14:paraId="6C8CFCF9" w14:textId="77777777" w:rsidTr="00595D56">
        <w:tc>
          <w:tcPr>
            <w:tcW w:w="504" w:type="dxa"/>
          </w:tcPr>
          <w:p w14:paraId="7106688E" w14:textId="77777777" w:rsidR="00747C6F" w:rsidRPr="00F078C3" w:rsidRDefault="00747C6F" w:rsidP="00595D56">
            <w:pPr>
              <w:rPr>
                <w:rFonts w:ascii="Calibri" w:hAnsi="Calibri" w:cs="Calibri"/>
              </w:rPr>
            </w:pPr>
            <w:r w:rsidRPr="00F078C3">
              <w:rPr>
                <w:rFonts w:ascii="Calibri" w:hAnsi="Calibri" w:cs="Calibri"/>
              </w:rPr>
              <w:t>2</w:t>
            </w:r>
          </w:p>
        </w:tc>
        <w:tc>
          <w:tcPr>
            <w:tcW w:w="1494" w:type="dxa"/>
          </w:tcPr>
          <w:p w14:paraId="1DE6041A" w14:textId="77777777" w:rsidR="00747C6F" w:rsidRPr="00F078C3" w:rsidRDefault="00747C6F" w:rsidP="00595D56">
            <w:pPr>
              <w:rPr>
                <w:rFonts w:ascii="Calibri" w:hAnsi="Calibri" w:cs="Calibri"/>
              </w:rPr>
            </w:pPr>
            <w:r w:rsidRPr="00F078C3">
              <w:rPr>
                <w:rFonts w:ascii="Calibri" w:hAnsi="Calibri" w:cs="Calibri"/>
              </w:rPr>
              <w:t>Robert</w:t>
            </w:r>
          </w:p>
        </w:tc>
        <w:tc>
          <w:tcPr>
            <w:tcW w:w="1370" w:type="dxa"/>
          </w:tcPr>
          <w:p w14:paraId="1C381E4F" w14:textId="77777777" w:rsidR="00747C6F" w:rsidRPr="00F078C3" w:rsidRDefault="00747C6F" w:rsidP="00595D56">
            <w:pPr>
              <w:rPr>
                <w:rFonts w:ascii="Calibri" w:hAnsi="Calibri" w:cs="Calibri"/>
              </w:rPr>
            </w:pPr>
            <w:r w:rsidRPr="00F078C3">
              <w:rPr>
                <w:rFonts w:ascii="Calibri" w:hAnsi="Calibri" w:cs="Calibri"/>
              </w:rPr>
              <w:t>English; Welsh background</w:t>
            </w:r>
          </w:p>
        </w:tc>
        <w:tc>
          <w:tcPr>
            <w:tcW w:w="1790" w:type="dxa"/>
          </w:tcPr>
          <w:p w14:paraId="2FEF6D67" w14:textId="77777777" w:rsidR="00747C6F" w:rsidRPr="00F078C3" w:rsidRDefault="00747C6F" w:rsidP="00595D56">
            <w:pPr>
              <w:rPr>
                <w:rFonts w:ascii="Calibri" w:hAnsi="Calibri" w:cs="Calibri"/>
              </w:rPr>
            </w:pPr>
            <w:r w:rsidRPr="00F078C3">
              <w:rPr>
                <w:rFonts w:ascii="Calibri" w:hAnsi="Calibri" w:cs="Calibri"/>
              </w:rPr>
              <w:t>Higher level 2</w:t>
            </w:r>
          </w:p>
        </w:tc>
        <w:tc>
          <w:tcPr>
            <w:tcW w:w="1515" w:type="dxa"/>
          </w:tcPr>
          <w:p w14:paraId="0F44E4CF" w14:textId="77777777" w:rsidR="00747C6F" w:rsidRPr="00F078C3" w:rsidRDefault="00747C6F" w:rsidP="00595D56">
            <w:pPr>
              <w:rPr>
                <w:rFonts w:ascii="Calibri" w:hAnsi="Calibri" w:cs="Calibri"/>
              </w:rPr>
            </w:pPr>
            <w:r w:rsidRPr="00F078C3">
              <w:rPr>
                <w:rFonts w:ascii="Calibri" w:hAnsi="Calibri" w:cs="Calibri"/>
              </w:rPr>
              <w:t>SSIW</w:t>
            </w:r>
            <w:r w:rsidRPr="00F078C3">
              <w:rPr>
                <w:rFonts w:ascii="Calibri" w:hAnsi="Calibri" w:cs="Calibri"/>
              </w:rPr>
              <w:br/>
            </w:r>
            <w:proofErr w:type="spellStart"/>
            <w:r w:rsidRPr="00F078C3">
              <w:rPr>
                <w:rFonts w:ascii="Calibri" w:hAnsi="Calibri" w:cs="Calibri"/>
              </w:rPr>
              <w:t>LearnWelsh</w:t>
            </w:r>
            <w:proofErr w:type="spellEnd"/>
          </w:p>
        </w:tc>
        <w:tc>
          <w:tcPr>
            <w:tcW w:w="1386" w:type="dxa"/>
          </w:tcPr>
          <w:p w14:paraId="610A8B40" w14:textId="77777777" w:rsidR="00747C6F" w:rsidRPr="00F078C3" w:rsidRDefault="00747C6F" w:rsidP="00595D56">
            <w:pPr>
              <w:rPr>
                <w:rFonts w:ascii="Calibri" w:hAnsi="Calibri" w:cs="Calibri"/>
              </w:rPr>
            </w:pPr>
            <w:r w:rsidRPr="00F078C3">
              <w:rPr>
                <w:rFonts w:ascii="Calibri" w:hAnsi="Calibri" w:cs="Calibri"/>
              </w:rPr>
              <w:t>German; some Latin and Greek</w:t>
            </w:r>
          </w:p>
        </w:tc>
      </w:tr>
      <w:tr w:rsidR="00747C6F" w:rsidRPr="00F078C3" w14:paraId="6F3FFE6F" w14:textId="77777777" w:rsidTr="00595D56">
        <w:tc>
          <w:tcPr>
            <w:tcW w:w="504" w:type="dxa"/>
          </w:tcPr>
          <w:p w14:paraId="77D1DDC8" w14:textId="77777777" w:rsidR="00747C6F" w:rsidRPr="00F078C3" w:rsidRDefault="00747C6F" w:rsidP="00595D56">
            <w:pPr>
              <w:rPr>
                <w:rFonts w:ascii="Calibri" w:hAnsi="Calibri" w:cs="Calibri"/>
              </w:rPr>
            </w:pPr>
            <w:r w:rsidRPr="00F078C3">
              <w:rPr>
                <w:rFonts w:ascii="Calibri" w:hAnsi="Calibri" w:cs="Calibri"/>
              </w:rPr>
              <w:t>3</w:t>
            </w:r>
          </w:p>
        </w:tc>
        <w:tc>
          <w:tcPr>
            <w:tcW w:w="1494" w:type="dxa"/>
          </w:tcPr>
          <w:p w14:paraId="49362F20" w14:textId="77777777" w:rsidR="00747C6F" w:rsidRPr="00F078C3" w:rsidRDefault="00747C6F" w:rsidP="00595D56">
            <w:pPr>
              <w:rPr>
                <w:rFonts w:ascii="Calibri" w:hAnsi="Calibri" w:cs="Calibri"/>
              </w:rPr>
            </w:pPr>
            <w:r w:rsidRPr="00F078C3">
              <w:rPr>
                <w:rFonts w:ascii="Calibri" w:hAnsi="Calibri" w:cs="Calibri"/>
              </w:rPr>
              <w:t>Gina</w:t>
            </w:r>
          </w:p>
        </w:tc>
        <w:tc>
          <w:tcPr>
            <w:tcW w:w="1370" w:type="dxa"/>
          </w:tcPr>
          <w:p w14:paraId="3EBAC700" w14:textId="77777777" w:rsidR="00747C6F" w:rsidRPr="00F078C3" w:rsidRDefault="00747C6F" w:rsidP="00595D56">
            <w:pPr>
              <w:rPr>
                <w:rFonts w:ascii="Calibri" w:hAnsi="Calibri" w:cs="Calibri"/>
              </w:rPr>
            </w:pPr>
            <w:r w:rsidRPr="00F078C3">
              <w:rPr>
                <w:rFonts w:ascii="Calibri" w:hAnsi="Calibri" w:cs="Calibri"/>
              </w:rPr>
              <w:t>Italian</w:t>
            </w:r>
          </w:p>
        </w:tc>
        <w:tc>
          <w:tcPr>
            <w:tcW w:w="1790" w:type="dxa"/>
          </w:tcPr>
          <w:p w14:paraId="1E7125D1" w14:textId="77777777" w:rsidR="00747C6F" w:rsidRPr="00F078C3" w:rsidRDefault="00747C6F" w:rsidP="00595D56">
            <w:pPr>
              <w:rPr>
                <w:rFonts w:ascii="Calibri" w:hAnsi="Calibri" w:cs="Calibri"/>
              </w:rPr>
            </w:pPr>
            <w:r w:rsidRPr="00F078C3">
              <w:rPr>
                <w:rFonts w:ascii="Calibri" w:hAnsi="Calibri" w:cs="Calibri"/>
              </w:rPr>
              <w:t>Higher level 1</w:t>
            </w:r>
          </w:p>
        </w:tc>
        <w:tc>
          <w:tcPr>
            <w:tcW w:w="1515" w:type="dxa"/>
          </w:tcPr>
          <w:p w14:paraId="75C47C18" w14:textId="77777777" w:rsidR="00747C6F" w:rsidRPr="00F078C3" w:rsidRDefault="00747C6F" w:rsidP="00595D56">
            <w:pPr>
              <w:rPr>
                <w:rFonts w:ascii="Calibri" w:hAnsi="Calibri" w:cs="Calibri"/>
              </w:rPr>
            </w:pPr>
            <w:r w:rsidRPr="00F078C3">
              <w:rPr>
                <w:rFonts w:ascii="Calibri" w:hAnsi="Calibri" w:cs="Calibri"/>
              </w:rPr>
              <w:t>SSIW</w:t>
            </w:r>
            <w:r w:rsidRPr="00F078C3">
              <w:rPr>
                <w:rFonts w:ascii="Calibri" w:hAnsi="Calibri" w:cs="Calibri"/>
              </w:rPr>
              <w:br/>
            </w:r>
            <w:proofErr w:type="spellStart"/>
            <w:r w:rsidRPr="00F078C3">
              <w:rPr>
                <w:rFonts w:ascii="Calibri" w:hAnsi="Calibri" w:cs="Calibri"/>
              </w:rPr>
              <w:t>LearnWelsh</w:t>
            </w:r>
            <w:proofErr w:type="spellEnd"/>
          </w:p>
        </w:tc>
        <w:tc>
          <w:tcPr>
            <w:tcW w:w="1386" w:type="dxa"/>
          </w:tcPr>
          <w:p w14:paraId="0DD99544" w14:textId="77777777" w:rsidR="00747C6F" w:rsidRPr="00F078C3" w:rsidRDefault="00747C6F" w:rsidP="00595D56">
            <w:pPr>
              <w:rPr>
                <w:rFonts w:ascii="Calibri" w:hAnsi="Calibri" w:cs="Calibri"/>
              </w:rPr>
            </w:pPr>
            <w:r w:rsidRPr="00F078C3">
              <w:rPr>
                <w:rFonts w:ascii="Calibri" w:hAnsi="Calibri" w:cs="Calibri"/>
              </w:rPr>
              <w:t>English, French</w:t>
            </w:r>
          </w:p>
        </w:tc>
      </w:tr>
      <w:tr w:rsidR="00747C6F" w:rsidRPr="00F078C3" w14:paraId="4D470119" w14:textId="77777777" w:rsidTr="00595D56">
        <w:tc>
          <w:tcPr>
            <w:tcW w:w="504" w:type="dxa"/>
          </w:tcPr>
          <w:p w14:paraId="0510D307" w14:textId="77777777" w:rsidR="00747C6F" w:rsidRPr="00F078C3" w:rsidRDefault="00747C6F" w:rsidP="00595D56">
            <w:pPr>
              <w:rPr>
                <w:rFonts w:ascii="Calibri" w:hAnsi="Calibri" w:cs="Calibri"/>
              </w:rPr>
            </w:pPr>
            <w:r w:rsidRPr="00F078C3">
              <w:rPr>
                <w:rFonts w:ascii="Calibri" w:hAnsi="Calibri" w:cs="Calibri"/>
              </w:rPr>
              <w:t>4</w:t>
            </w:r>
          </w:p>
        </w:tc>
        <w:tc>
          <w:tcPr>
            <w:tcW w:w="1494" w:type="dxa"/>
          </w:tcPr>
          <w:p w14:paraId="717C59D4" w14:textId="77777777" w:rsidR="00747C6F" w:rsidRPr="00F078C3" w:rsidRDefault="00747C6F" w:rsidP="00595D56">
            <w:pPr>
              <w:rPr>
                <w:rFonts w:ascii="Calibri" w:hAnsi="Calibri" w:cs="Calibri"/>
              </w:rPr>
            </w:pPr>
            <w:r w:rsidRPr="00F078C3">
              <w:rPr>
                <w:rFonts w:ascii="Calibri" w:hAnsi="Calibri" w:cs="Calibri"/>
              </w:rPr>
              <w:t>Mike</w:t>
            </w:r>
          </w:p>
        </w:tc>
        <w:tc>
          <w:tcPr>
            <w:tcW w:w="1370" w:type="dxa"/>
          </w:tcPr>
          <w:p w14:paraId="4A8F1340" w14:textId="77777777" w:rsidR="00747C6F" w:rsidRPr="00F078C3" w:rsidRDefault="00747C6F" w:rsidP="00595D56">
            <w:pPr>
              <w:rPr>
                <w:rFonts w:ascii="Calibri" w:hAnsi="Calibri" w:cs="Calibri"/>
                <w:i/>
                <w:iCs/>
              </w:rPr>
            </w:pPr>
            <w:r w:rsidRPr="00F078C3">
              <w:rPr>
                <w:rFonts w:ascii="Calibri" w:hAnsi="Calibri" w:cs="Calibri"/>
              </w:rPr>
              <w:t>Welsh</w:t>
            </w:r>
          </w:p>
        </w:tc>
        <w:tc>
          <w:tcPr>
            <w:tcW w:w="1790" w:type="dxa"/>
          </w:tcPr>
          <w:p w14:paraId="6DE2540A" w14:textId="0A7D5EA0" w:rsidR="00747C6F" w:rsidRPr="00F078C3" w:rsidRDefault="00747C6F" w:rsidP="00595D56">
            <w:pPr>
              <w:rPr>
                <w:rFonts w:ascii="Calibri" w:hAnsi="Calibri" w:cs="Calibri"/>
              </w:rPr>
            </w:pPr>
            <w:r w:rsidRPr="00F078C3">
              <w:rPr>
                <w:rFonts w:ascii="Calibri" w:hAnsi="Calibri" w:cs="Calibri"/>
              </w:rPr>
              <w:t xml:space="preserve"> </w:t>
            </w:r>
            <w:proofErr w:type="spellStart"/>
            <w:r w:rsidRPr="00F078C3">
              <w:rPr>
                <w:rFonts w:ascii="Calibri" w:hAnsi="Calibri" w:cs="Calibri"/>
              </w:rPr>
              <w:t>Gloywi</w:t>
            </w:r>
            <w:proofErr w:type="spellEnd"/>
          </w:p>
        </w:tc>
        <w:tc>
          <w:tcPr>
            <w:tcW w:w="1515" w:type="dxa"/>
          </w:tcPr>
          <w:p w14:paraId="1EBF0303" w14:textId="77777777" w:rsidR="00747C6F" w:rsidRPr="00F078C3" w:rsidRDefault="00747C6F" w:rsidP="00595D56">
            <w:pPr>
              <w:rPr>
                <w:rFonts w:ascii="Calibri" w:hAnsi="Calibri" w:cs="Calibri"/>
                <w:highlight w:val="cyan"/>
              </w:rPr>
            </w:pPr>
            <w:proofErr w:type="spellStart"/>
            <w:r w:rsidRPr="00F078C3">
              <w:rPr>
                <w:rFonts w:ascii="Calibri" w:hAnsi="Calibri" w:cs="Calibri"/>
              </w:rPr>
              <w:t>LearnWelsh</w:t>
            </w:r>
            <w:proofErr w:type="spellEnd"/>
          </w:p>
        </w:tc>
        <w:tc>
          <w:tcPr>
            <w:tcW w:w="1386" w:type="dxa"/>
          </w:tcPr>
          <w:p w14:paraId="20E35BD7" w14:textId="77777777" w:rsidR="00747C6F" w:rsidRPr="00F078C3" w:rsidRDefault="00747C6F" w:rsidP="00595D56">
            <w:pPr>
              <w:rPr>
                <w:rFonts w:ascii="Calibri" w:hAnsi="Calibri" w:cs="Calibri"/>
              </w:rPr>
            </w:pPr>
            <w:r w:rsidRPr="00F078C3">
              <w:rPr>
                <w:rFonts w:ascii="Calibri" w:hAnsi="Calibri" w:cs="Calibri"/>
              </w:rPr>
              <w:t>Interviewed in Welsh</w:t>
            </w:r>
          </w:p>
        </w:tc>
      </w:tr>
      <w:tr w:rsidR="00747C6F" w:rsidRPr="00F078C3" w14:paraId="1F68A4CB" w14:textId="77777777" w:rsidTr="00595D56">
        <w:tc>
          <w:tcPr>
            <w:tcW w:w="504" w:type="dxa"/>
          </w:tcPr>
          <w:p w14:paraId="38020C8D" w14:textId="77777777" w:rsidR="00747C6F" w:rsidRPr="00F078C3" w:rsidRDefault="00747C6F" w:rsidP="00595D56">
            <w:pPr>
              <w:rPr>
                <w:rFonts w:ascii="Calibri" w:hAnsi="Calibri" w:cs="Calibri"/>
              </w:rPr>
            </w:pPr>
            <w:r w:rsidRPr="00F078C3">
              <w:rPr>
                <w:rFonts w:ascii="Calibri" w:hAnsi="Calibri" w:cs="Calibri"/>
              </w:rPr>
              <w:t>5</w:t>
            </w:r>
          </w:p>
        </w:tc>
        <w:tc>
          <w:tcPr>
            <w:tcW w:w="1494" w:type="dxa"/>
          </w:tcPr>
          <w:p w14:paraId="41A8495A" w14:textId="77777777" w:rsidR="00747C6F" w:rsidRPr="00F078C3" w:rsidRDefault="00747C6F" w:rsidP="00595D56">
            <w:pPr>
              <w:rPr>
                <w:rFonts w:ascii="Calibri" w:hAnsi="Calibri" w:cs="Calibri"/>
              </w:rPr>
            </w:pPr>
            <w:r w:rsidRPr="00F078C3">
              <w:rPr>
                <w:rFonts w:ascii="Calibri" w:hAnsi="Calibri" w:cs="Calibri"/>
              </w:rPr>
              <w:t>Amy</w:t>
            </w:r>
          </w:p>
        </w:tc>
        <w:tc>
          <w:tcPr>
            <w:tcW w:w="1370" w:type="dxa"/>
          </w:tcPr>
          <w:p w14:paraId="7012CA26" w14:textId="77777777" w:rsidR="00747C6F" w:rsidRPr="00F078C3" w:rsidRDefault="00747C6F" w:rsidP="00595D56">
            <w:pPr>
              <w:rPr>
                <w:rFonts w:ascii="Calibri" w:hAnsi="Calibri" w:cs="Calibri"/>
                <w:i/>
                <w:iCs/>
              </w:rPr>
            </w:pPr>
            <w:r w:rsidRPr="00F078C3">
              <w:rPr>
                <w:rFonts w:ascii="Calibri" w:hAnsi="Calibri" w:cs="Calibri"/>
              </w:rPr>
              <w:t>American</w:t>
            </w:r>
          </w:p>
          <w:p w14:paraId="1BE20673" w14:textId="77777777" w:rsidR="00747C6F" w:rsidRPr="00F078C3" w:rsidRDefault="00747C6F" w:rsidP="00595D56">
            <w:pPr>
              <w:rPr>
                <w:rFonts w:ascii="Calibri" w:hAnsi="Calibri" w:cs="Calibri"/>
              </w:rPr>
            </w:pPr>
          </w:p>
        </w:tc>
        <w:tc>
          <w:tcPr>
            <w:tcW w:w="1790" w:type="dxa"/>
          </w:tcPr>
          <w:p w14:paraId="491E19CE"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r w:rsidRPr="00F078C3">
              <w:rPr>
                <w:rFonts w:ascii="Calibri" w:hAnsi="Calibri" w:cs="Calibri"/>
              </w:rPr>
              <w:t xml:space="preserve"> Foundation </w:t>
            </w:r>
          </w:p>
        </w:tc>
        <w:tc>
          <w:tcPr>
            <w:tcW w:w="1515" w:type="dxa"/>
          </w:tcPr>
          <w:p w14:paraId="22D0DE3C" w14:textId="77777777" w:rsidR="00747C6F" w:rsidRPr="00F078C3" w:rsidRDefault="00747C6F" w:rsidP="00595D56">
            <w:pPr>
              <w:rPr>
                <w:rFonts w:ascii="Calibri" w:hAnsi="Calibri" w:cs="Calibri"/>
              </w:rPr>
            </w:pPr>
            <w:r w:rsidRPr="00F078C3">
              <w:rPr>
                <w:rFonts w:ascii="Calibri" w:hAnsi="Calibri" w:cs="Calibri"/>
              </w:rPr>
              <w:t xml:space="preserve">SSIW </w:t>
            </w:r>
            <w:r w:rsidRPr="00F078C3">
              <w:rPr>
                <w:rFonts w:ascii="Calibri" w:hAnsi="Calibri" w:cs="Calibri"/>
              </w:rPr>
              <w:br/>
            </w:r>
            <w:proofErr w:type="spellStart"/>
            <w:r w:rsidRPr="00F078C3">
              <w:rPr>
                <w:rFonts w:ascii="Calibri" w:hAnsi="Calibri" w:cs="Calibri"/>
              </w:rPr>
              <w:t>LearnWelsh</w:t>
            </w:r>
            <w:proofErr w:type="spellEnd"/>
          </w:p>
          <w:p w14:paraId="41EA7AF0" w14:textId="77777777" w:rsidR="00747C6F" w:rsidRPr="00F078C3" w:rsidRDefault="00747C6F" w:rsidP="00595D56">
            <w:pPr>
              <w:rPr>
                <w:rFonts w:ascii="Calibri" w:hAnsi="Calibri" w:cs="Calibri"/>
              </w:rPr>
            </w:pPr>
          </w:p>
        </w:tc>
        <w:tc>
          <w:tcPr>
            <w:tcW w:w="1386" w:type="dxa"/>
          </w:tcPr>
          <w:p w14:paraId="5B7B2C8B" w14:textId="77777777" w:rsidR="00747C6F" w:rsidRPr="00F078C3" w:rsidRDefault="00747C6F" w:rsidP="00595D56">
            <w:pPr>
              <w:rPr>
                <w:rFonts w:ascii="Calibri" w:hAnsi="Calibri" w:cs="Calibri"/>
              </w:rPr>
            </w:pPr>
            <w:r w:rsidRPr="00F078C3">
              <w:rPr>
                <w:rFonts w:ascii="Calibri" w:hAnsi="Calibri" w:cs="Calibri"/>
              </w:rPr>
              <w:t>Knowledge of several languages</w:t>
            </w:r>
          </w:p>
        </w:tc>
      </w:tr>
      <w:tr w:rsidR="00747C6F" w:rsidRPr="00F078C3" w14:paraId="15A4E758" w14:textId="77777777" w:rsidTr="00595D56">
        <w:tc>
          <w:tcPr>
            <w:tcW w:w="504" w:type="dxa"/>
          </w:tcPr>
          <w:p w14:paraId="0C86C07D" w14:textId="77777777" w:rsidR="00747C6F" w:rsidRPr="00F078C3" w:rsidRDefault="00747C6F" w:rsidP="00595D56">
            <w:pPr>
              <w:rPr>
                <w:rFonts w:ascii="Calibri" w:hAnsi="Calibri" w:cs="Calibri"/>
              </w:rPr>
            </w:pPr>
            <w:r w:rsidRPr="00F078C3">
              <w:rPr>
                <w:rFonts w:ascii="Calibri" w:hAnsi="Calibri" w:cs="Calibri"/>
              </w:rPr>
              <w:t>6</w:t>
            </w:r>
          </w:p>
        </w:tc>
        <w:tc>
          <w:tcPr>
            <w:tcW w:w="1494" w:type="dxa"/>
          </w:tcPr>
          <w:p w14:paraId="28932C7D" w14:textId="77777777" w:rsidR="00747C6F" w:rsidRPr="00F078C3" w:rsidRDefault="00747C6F" w:rsidP="00595D56">
            <w:pPr>
              <w:rPr>
                <w:rFonts w:ascii="Calibri" w:hAnsi="Calibri" w:cs="Calibri"/>
              </w:rPr>
            </w:pPr>
            <w:r w:rsidRPr="00F078C3">
              <w:rPr>
                <w:rFonts w:ascii="Calibri" w:hAnsi="Calibri" w:cs="Calibri"/>
              </w:rPr>
              <w:t>Joy</w:t>
            </w:r>
          </w:p>
        </w:tc>
        <w:tc>
          <w:tcPr>
            <w:tcW w:w="1370" w:type="dxa"/>
          </w:tcPr>
          <w:p w14:paraId="311E9047" w14:textId="77777777" w:rsidR="00747C6F" w:rsidRPr="00F078C3" w:rsidRDefault="00747C6F" w:rsidP="00595D56">
            <w:pPr>
              <w:rPr>
                <w:rFonts w:ascii="Calibri" w:hAnsi="Calibri" w:cs="Calibri"/>
                <w:i/>
                <w:iCs/>
              </w:rPr>
            </w:pPr>
            <w:r w:rsidRPr="00F078C3">
              <w:rPr>
                <w:rFonts w:ascii="Calibri" w:hAnsi="Calibri" w:cs="Calibri"/>
              </w:rPr>
              <w:t>English</w:t>
            </w:r>
          </w:p>
        </w:tc>
        <w:tc>
          <w:tcPr>
            <w:tcW w:w="1790" w:type="dxa"/>
          </w:tcPr>
          <w:p w14:paraId="7C91B79A"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r w:rsidRPr="00F078C3">
              <w:rPr>
                <w:rFonts w:ascii="Calibri" w:hAnsi="Calibri" w:cs="Calibri"/>
              </w:rPr>
              <w:t xml:space="preserve"> Foundation </w:t>
            </w:r>
          </w:p>
        </w:tc>
        <w:tc>
          <w:tcPr>
            <w:tcW w:w="1515" w:type="dxa"/>
          </w:tcPr>
          <w:p w14:paraId="7D3D778B" w14:textId="77777777" w:rsidR="00747C6F" w:rsidRPr="00F078C3" w:rsidRDefault="00747C6F" w:rsidP="00595D56">
            <w:pPr>
              <w:rPr>
                <w:rFonts w:ascii="Calibri" w:hAnsi="Calibri" w:cs="Calibri"/>
              </w:rPr>
            </w:pPr>
            <w:r w:rsidRPr="00F078C3">
              <w:rPr>
                <w:rFonts w:ascii="Calibri" w:hAnsi="Calibri" w:cs="Calibri"/>
              </w:rPr>
              <w:t xml:space="preserve">SSIW </w:t>
            </w:r>
          </w:p>
          <w:p w14:paraId="3A1FFF37"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788EB439" w14:textId="77777777" w:rsidR="00747C6F" w:rsidRPr="00F078C3" w:rsidRDefault="00747C6F" w:rsidP="00595D56">
            <w:pPr>
              <w:rPr>
                <w:rFonts w:ascii="Calibri" w:hAnsi="Calibri" w:cs="Calibri"/>
              </w:rPr>
            </w:pPr>
            <w:r w:rsidRPr="00F078C3">
              <w:rPr>
                <w:rFonts w:ascii="Calibri" w:hAnsi="Calibri" w:cs="Calibri"/>
              </w:rPr>
              <w:t>German</w:t>
            </w:r>
          </w:p>
        </w:tc>
      </w:tr>
      <w:tr w:rsidR="00747C6F" w:rsidRPr="00F078C3" w14:paraId="2E82744A" w14:textId="77777777" w:rsidTr="00595D56">
        <w:tc>
          <w:tcPr>
            <w:tcW w:w="504" w:type="dxa"/>
          </w:tcPr>
          <w:p w14:paraId="724BDF60" w14:textId="77777777" w:rsidR="00747C6F" w:rsidRPr="00F078C3" w:rsidRDefault="00747C6F" w:rsidP="00595D56">
            <w:pPr>
              <w:rPr>
                <w:rFonts w:ascii="Calibri" w:hAnsi="Calibri" w:cs="Calibri"/>
              </w:rPr>
            </w:pPr>
            <w:r w:rsidRPr="00F078C3">
              <w:rPr>
                <w:rFonts w:ascii="Calibri" w:hAnsi="Calibri" w:cs="Calibri"/>
              </w:rPr>
              <w:t>7</w:t>
            </w:r>
          </w:p>
        </w:tc>
        <w:tc>
          <w:tcPr>
            <w:tcW w:w="1494" w:type="dxa"/>
          </w:tcPr>
          <w:p w14:paraId="63C55FDB" w14:textId="77777777" w:rsidR="00747C6F" w:rsidRPr="00F078C3" w:rsidRDefault="00747C6F" w:rsidP="00595D56">
            <w:pPr>
              <w:rPr>
                <w:rFonts w:ascii="Calibri" w:hAnsi="Calibri" w:cs="Calibri"/>
                <w:highlight w:val="yellow"/>
              </w:rPr>
            </w:pPr>
            <w:r w:rsidRPr="00F078C3">
              <w:rPr>
                <w:rFonts w:ascii="Calibri" w:hAnsi="Calibri" w:cs="Calibri"/>
              </w:rPr>
              <w:t xml:space="preserve">Jack </w:t>
            </w:r>
          </w:p>
        </w:tc>
        <w:tc>
          <w:tcPr>
            <w:tcW w:w="1370" w:type="dxa"/>
          </w:tcPr>
          <w:p w14:paraId="25FB49AC" w14:textId="77777777" w:rsidR="00747C6F" w:rsidRPr="00F078C3" w:rsidRDefault="00747C6F" w:rsidP="00595D56">
            <w:pPr>
              <w:rPr>
                <w:rFonts w:ascii="Calibri" w:hAnsi="Calibri" w:cs="Calibri"/>
              </w:rPr>
            </w:pPr>
            <w:r w:rsidRPr="00F078C3">
              <w:rPr>
                <w:rFonts w:ascii="Calibri" w:hAnsi="Calibri" w:cs="Calibri"/>
              </w:rPr>
              <w:t>Welsh</w:t>
            </w:r>
          </w:p>
        </w:tc>
        <w:tc>
          <w:tcPr>
            <w:tcW w:w="1790" w:type="dxa"/>
          </w:tcPr>
          <w:p w14:paraId="344621A7" w14:textId="77777777" w:rsidR="00747C6F" w:rsidRPr="00F078C3" w:rsidRDefault="00747C6F" w:rsidP="00595D56">
            <w:pPr>
              <w:rPr>
                <w:rFonts w:ascii="Calibri" w:hAnsi="Calibri" w:cs="Calibri"/>
              </w:rPr>
            </w:pPr>
            <w:r w:rsidRPr="00F078C3">
              <w:rPr>
                <w:rFonts w:ascii="Calibri" w:hAnsi="Calibri" w:cs="Calibri"/>
              </w:rPr>
              <w:t>Intermediate</w:t>
            </w:r>
          </w:p>
        </w:tc>
        <w:tc>
          <w:tcPr>
            <w:tcW w:w="1515" w:type="dxa"/>
          </w:tcPr>
          <w:p w14:paraId="0185D92A" w14:textId="77777777" w:rsidR="00747C6F" w:rsidRPr="00F078C3" w:rsidRDefault="00747C6F" w:rsidP="00595D56">
            <w:pPr>
              <w:rPr>
                <w:rFonts w:ascii="Calibri" w:hAnsi="Calibri" w:cs="Calibri"/>
              </w:rPr>
            </w:pPr>
            <w:r w:rsidRPr="00F078C3">
              <w:rPr>
                <w:rFonts w:ascii="Calibri" w:hAnsi="Calibri" w:cs="Calibri"/>
              </w:rPr>
              <w:t>U3A/SSIW</w:t>
            </w:r>
          </w:p>
        </w:tc>
        <w:tc>
          <w:tcPr>
            <w:tcW w:w="1386" w:type="dxa"/>
          </w:tcPr>
          <w:p w14:paraId="06E8DD67" w14:textId="77777777" w:rsidR="00747C6F" w:rsidRPr="00F078C3" w:rsidRDefault="00747C6F" w:rsidP="00595D56">
            <w:pPr>
              <w:rPr>
                <w:rFonts w:ascii="Calibri" w:hAnsi="Calibri" w:cs="Calibri"/>
              </w:rPr>
            </w:pPr>
            <w:r w:rsidRPr="00F078C3">
              <w:rPr>
                <w:rFonts w:ascii="Calibri" w:hAnsi="Calibri" w:cs="Calibri"/>
              </w:rPr>
              <w:t xml:space="preserve">Some French </w:t>
            </w:r>
          </w:p>
        </w:tc>
      </w:tr>
      <w:tr w:rsidR="00747C6F" w:rsidRPr="00F078C3" w14:paraId="308BFCF9" w14:textId="77777777" w:rsidTr="00595D56">
        <w:tc>
          <w:tcPr>
            <w:tcW w:w="504" w:type="dxa"/>
          </w:tcPr>
          <w:p w14:paraId="5DB3FEE1" w14:textId="77777777" w:rsidR="00747C6F" w:rsidRPr="00F078C3" w:rsidRDefault="00747C6F" w:rsidP="00595D56">
            <w:pPr>
              <w:rPr>
                <w:rFonts w:ascii="Calibri" w:hAnsi="Calibri" w:cs="Calibri"/>
              </w:rPr>
            </w:pPr>
            <w:r w:rsidRPr="00F078C3">
              <w:rPr>
                <w:rFonts w:ascii="Calibri" w:hAnsi="Calibri" w:cs="Calibri"/>
              </w:rPr>
              <w:t>8</w:t>
            </w:r>
          </w:p>
        </w:tc>
        <w:tc>
          <w:tcPr>
            <w:tcW w:w="1494" w:type="dxa"/>
          </w:tcPr>
          <w:p w14:paraId="5D45E493" w14:textId="77777777" w:rsidR="00747C6F" w:rsidRPr="00F078C3" w:rsidRDefault="00747C6F" w:rsidP="00595D56">
            <w:pPr>
              <w:rPr>
                <w:rFonts w:ascii="Calibri" w:hAnsi="Calibri" w:cs="Calibri"/>
              </w:rPr>
            </w:pPr>
            <w:r w:rsidRPr="00F078C3">
              <w:rPr>
                <w:rFonts w:ascii="Calibri" w:hAnsi="Calibri" w:cs="Calibri"/>
              </w:rPr>
              <w:t xml:space="preserve">Freda </w:t>
            </w:r>
          </w:p>
        </w:tc>
        <w:tc>
          <w:tcPr>
            <w:tcW w:w="1370" w:type="dxa"/>
          </w:tcPr>
          <w:p w14:paraId="5D5ED409" w14:textId="77777777" w:rsidR="00747C6F" w:rsidRPr="00F078C3" w:rsidRDefault="00747C6F" w:rsidP="00595D56">
            <w:pPr>
              <w:rPr>
                <w:rFonts w:ascii="Calibri" w:hAnsi="Calibri" w:cs="Calibri"/>
                <w:i/>
                <w:iCs/>
              </w:rPr>
            </w:pPr>
            <w:r w:rsidRPr="00F078C3">
              <w:rPr>
                <w:rFonts w:ascii="Calibri" w:hAnsi="Calibri" w:cs="Calibri"/>
              </w:rPr>
              <w:t>English</w:t>
            </w:r>
          </w:p>
        </w:tc>
        <w:tc>
          <w:tcPr>
            <w:tcW w:w="1790" w:type="dxa"/>
          </w:tcPr>
          <w:p w14:paraId="19F9480C"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r w:rsidRPr="00F078C3">
              <w:rPr>
                <w:rFonts w:ascii="Calibri" w:hAnsi="Calibri" w:cs="Calibri"/>
              </w:rPr>
              <w:t xml:space="preserve"> foundation </w:t>
            </w:r>
          </w:p>
        </w:tc>
        <w:tc>
          <w:tcPr>
            <w:tcW w:w="1515" w:type="dxa"/>
          </w:tcPr>
          <w:p w14:paraId="0B4DA19F" w14:textId="77777777" w:rsidR="00747C6F" w:rsidRPr="00F078C3" w:rsidRDefault="00747C6F" w:rsidP="00595D56">
            <w:pPr>
              <w:rPr>
                <w:rFonts w:ascii="Calibri" w:hAnsi="Calibri" w:cs="Calibri"/>
              </w:rPr>
            </w:pPr>
            <w:r w:rsidRPr="00F078C3">
              <w:rPr>
                <w:rFonts w:ascii="Calibri" w:hAnsi="Calibri" w:cs="Calibri"/>
              </w:rPr>
              <w:t>SSIW plus</w:t>
            </w:r>
          </w:p>
        </w:tc>
        <w:tc>
          <w:tcPr>
            <w:tcW w:w="1386" w:type="dxa"/>
          </w:tcPr>
          <w:p w14:paraId="3C3DF926" w14:textId="77777777" w:rsidR="00747C6F" w:rsidRPr="00F078C3" w:rsidRDefault="00747C6F" w:rsidP="00595D56">
            <w:pPr>
              <w:rPr>
                <w:rFonts w:ascii="Calibri" w:hAnsi="Calibri" w:cs="Calibri"/>
              </w:rPr>
            </w:pPr>
            <w:r w:rsidRPr="00F078C3">
              <w:rPr>
                <w:rFonts w:ascii="Calibri" w:hAnsi="Calibri" w:cs="Calibri"/>
              </w:rPr>
              <w:t>French</w:t>
            </w:r>
            <w:r w:rsidRPr="00F078C3">
              <w:rPr>
                <w:rFonts w:ascii="Calibri" w:hAnsi="Calibri" w:cs="Calibri"/>
              </w:rPr>
              <w:br/>
              <w:t xml:space="preserve">Spanish </w:t>
            </w:r>
          </w:p>
        </w:tc>
      </w:tr>
      <w:tr w:rsidR="00747C6F" w:rsidRPr="00F078C3" w14:paraId="2137682D" w14:textId="77777777" w:rsidTr="00595D56">
        <w:tc>
          <w:tcPr>
            <w:tcW w:w="504" w:type="dxa"/>
          </w:tcPr>
          <w:p w14:paraId="0574B1F4" w14:textId="77777777" w:rsidR="00747C6F" w:rsidRPr="00F078C3" w:rsidRDefault="00747C6F" w:rsidP="00595D56">
            <w:pPr>
              <w:rPr>
                <w:rFonts w:ascii="Calibri" w:hAnsi="Calibri" w:cs="Calibri"/>
              </w:rPr>
            </w:pPr>
            <w:r w:rsidRPr="00F078C3">
              <w:rPr>
                <w:rFonts w:ascii="Calibri" w:hAnsi="Calibri" w:cs="Calibri"/>
              </w:rPr>
              <w:t>9</w:t>
            </w:r>
          </w:p>
        </w:tc>
        <w:tc>
          <w:tcPr>
            <w:tcW w:w="1494" w:type="dxa"/>
          </w:tcPr>
          <w:p w14:paraId="68DB9AC8" w14:textId="77777777" w:rsidR="00747C6F" w:rsidRPr="00F078C3" w:rsidRDefault="00747C6F" w:rsidP="00595D56">
            <w:pPr>
              <w:rPr>
                <w:rFonts w:ascii="Calibri" w:hAnsi="Calibri" w:cs="Calibri"/>
                <w:highlight w:val="cyan"/>
              </w:rPr>
            </w:pPr>
            <w:r w:rsidRPr="00F078C3">
              <w:rPr>
                <w:rFonts w:ascii="Calibri" w:hAnsi="Calibri" w:cs="Calibri"/>
              </w:rPr>
              <w:t xml:space="preserve">Sue </w:t>
            </w:r>
          </w:p>
        </w:tc>
        <w:tc>
          <w:tcPr>
            <w:tcW w:w="1370" w:type="dxa"/>
          </w:tcPr>
          <w:p w14:paraId="4BCDCCE3" w14:textId="77777777" w:rsidR="00747C6F" w:rsidRPr="00F078C3" w:rsidRDefault="00747C6F" w:rsidP="00595D56">
            <w:pPr>
              <w:rPr>
                <w:rFonts w:ascii="Calibri" w:hAnsi="Calibri" w:cs="Calibri"/>
                <w:i/>
                <w:iCs/>
              </w:rPr>
            </w:pPr>
            <w:r w:rsidRPr="00F078C3">
              <w:rPr>
                <w:rFonts w:ascii="Calibri" w:hAnsi="Calibri" w:cs="Calibri"/>
              </w:rPr>
              <w:t>Welsh</w:t>
            </w:r>
          </w:p>
          <w:p w14:paraId="3139FF53" w14:textId="77777777" w:rsidR="00747C6F" w:rsidRPr="00F078C3" w:rsidRDefault="00747C6F" w:rsidP="00595D56">
            <w:pPr>
              <w:rPr>
                <w:rFonts w:ascii="Calibri" w:hAnsi="Calibri" w:cs="Calibri"/>
              </w:rPr>
            </w:pPr>
          </w:p>
        </w:tc>
        <w:tc>
          <w:tcPr>
            <w:tcW w:w="1790" w:type="dxa"/>
          </w:tcPr>
          <w:p w14:paraId="1904EB58" w14:textId="48201F51" w:rsidR="00747C6F" w:rsidRPr="00F078C3" w:rsidRDefault="00747C6F" w:rsidP="00595D56">
            <w:pPr>
              <w:rPr>
                <w:rFonts w:ascii="Calibri" w:hAnsi="Calibri" w:cs="Calibri"/>
              </w:rPr>
            </w:pPr>
            <w:r w:rsidRPr="00F078C3">
              <w:rPr>
                <w:rFonts w:ascii="Calibri" w:hAnsi="Calibri" w:cs="Calibri"/>
              </w:rPr>
              <w:t xml:space="preserve"> </w:t>
            </w:r>
            <w:proofErr w:type="spellStart"/>
            <w:r w:rsidRPr="00F078C3">
              <w:rPr>
                <w:rFonts w:ascii="Calibri" w:hAnsi="Calibri" w:cs="Calibri"/>
              </w:rPr>
              <w:t>Gloywi</w:t>
            </w:r>
            <w:proofErr w:type="spellEnd"/>
          </w:p>
        </w:tc>
        <w:tc>
          <w:tcPr>
            <w:tcW w:w="1515" w:type="dxa"/>
          </w:tcPr>
          <w:p w14:paraId="6CC560CA"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6B1F0CB5" w14:textId="77777777" w:rsidR="00747C6F" w:rsidRPr="00F078C3" w:rsidRDefault="00747C6F" w:rsidP="00595D56">
            <w:pPr>
              <w:rPr>
                <w:rFonts w:ascii="Calibri" w:hAnsi="Calibri" w:cs="Calibri"/>
              </w:rPr>
            </w:pPr>
            <w:r w:rsidRPr="00F078C3">
              <w:rPr>
                <w:rFonts w:ascii="Calibri" w:hAnsi="Calibri" w:cs="Calibri"/>
              </w:rPr>
              <w:t>Interviewed in Welsh</w:t>
            </w:r>
          </w:p>
        </w:tc>
      </w:tr>
      <w:tr w:rsidR="00747C6F" w:rsidRPr="00F078C3" w14:paraId="1796FB2D" w14:textId="77777777" w:rsidTr="00595D56">
        <w:tc>
          <w:tcPr>
            <w:tcW w:w="504" w:type="dxa"/>
          </w:tcPr>
          <w:p w14:paraId="65A459E4" w14:textId="77777777" w:rsidR="00747C6F" w:rsidRPr="00F078C3" w:rsidRDefault="00747C6F" w:rsidP="00595D56">
            <w:pPr>
              <w:rPr>
                <w:rFonts w:ascii="Calibri" w:hAnsi="Calibri" w:cs="Calibri"/>
              </w:rPr>
            </w:pPr>
            <w:r w:rsidRPr="00F078C3">
              <w:rPr>
                <w:rFonts w:ascii="Calibri" w:hAnsi="Calibri" w:cs="Calibri"/>
              </w:rPr>
              <w:t>10</w:t>
            </w:r>
          </w:p>
        </w:tc>
        <w:tc>
          <w:tcPr>
            <w:tcW w:w="1494" w:type="dxa"/>
          </w:tcPr>
          <w:p w14:paraId="6D196DF8" w14:textId="77777777" w:rsidR="00747C6F" w:rsidRPr="00F078C3" w:rsidRDefault="00747C6F" w:rsidP="00595D56">
            <w:pPr>
              <w:rPr>
                <w:rFonts w:ascii="Calibri" w:hAnsi="Calibri" w:cs="Calibri"/>
              </w:rPr>
            </w:pPr>
            <w:r w:rsidRPr="00F078C3">
              <w:rPr>
                <w:rFonts w:ascii="Calibri" w:hAnsi="Calibri" w:cs="Calibri"/>
              </w:rPr>
              <w:t>Jeremy</w:t>
            </w:r>
          </w:p>
        </w:tc>
        <w:tc>
          <w:tcPr>
            <w:tcW w:w="1370" w:type="dxa"/>
          </w:tcPr>
          <w:p w14:paraId="039CC3C0" w14:textId="77777777" w:rsidR="00747C6F" w:rsidRPr="00F078C3" w:rsidRDefault="00747C6F" w:rsidP="00595D56">
            <w:pPr>
              <w:rPr>
                <w:rFonts w:ascii="Calibri" w:hAnsi="Calibri" w:cs="Calibri"/>
              </w:rPr>
            </w:pPr>
            <w:r w:rsidRPr="00F078C3">
              <w:rPr>
                <w:rFonts w:ascii="Calibri" w:hAnsi="Calibri" w:cs="Calibri"/>
              </w:rPr>
              <w:t>English</w:t>
            </w:r>
          </w:p>
        </w:tc>
        <w:tc>
          <w:tcPr>
            <w:tcW w:w="1790" w:type="dxa"/>
          </w:tcPr>
          <w:p w14:paraId="2F765AC3" w14:textId="1234EFDD" w:rsidR="00747C6F" w:rsidRPr="00F078C3" w:rsidRDefault="00747C6F" w:rsidP="00595D56">
            <w:pPr>
              <w:rPr>
                <w:rFonts w:ascii="Calibri" w:hAnsi="Calibri" w:cs="Calibri"/>
              </w:rPr>
            </w:pPr>
            <w:r w:rsidRPr="00F078C3">
              <w:rPr>
                <w:rFonts w:ascii="Calibri" w:hAnsi="Calibri" w:cs="Calibri"/>
              </w:rPr>
              <w:t>Higher level 1</w:t>
            </w:r>
          </w:p>
        </w:tc>
        <w:tc>
          <w:tcPr>
            <w:tcW w:w="1515" w:type="dxa"/>
          </w:tcPr>
          <w:p w14:paraId="6A84B731"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0074B02A" w14:textId="77777777" w:rsidR="00747C6F" w:rsidRPr="00F078C3" w:rsidRDefault="00747C6F" w:rsidP="00595D56">
            <w:pPr>
              <w:rPr>
                <w:rFonts w:ascii="Calibri" w:hAnsi="Calibri" w:cs="Calibri"/>
              </w:rPr>
            </w:pPr>
            <w:r w:rsidRPr="00F078C3">
              <w:rPr>
                <w:rFonts w:ascii="Calibri" w:hAnsi="Calibri" w:cs="Calibri"/>
              </w:rPr>
              <w:t>Bilingual German</w:t>
            </w:r>
          </w:p>
        </w:tc>
      </w:tr>
      <w:tr w:rsidR="00747C6F" w:rsidRPr="00F078C3" w14:paraId="38499AB5" w14:textId="77777777" w:rsidTr="00595D56">
        <w:tc>
          <w:tcPr>
            <w:tcW w:w="504" w:type="dxa"/>
          </w:tcPr>
          <w:p w14:paraId="162E9E81" w14:textId="77777777" w:rsidR="00747C6F" w:rsidRPr="00F078C3" w:rsidRDefault="00747C6F" w:rsidP="00595D56">
            <w:pPr>
              <w:rPr>
                <w:rFonts w:ascii="Calibri" w:hAnsi="Calibri" w:cs="Calibri"/>
              </w:rPr>
            </w:pPr>
            <w:r w:rsidRPr="00F078C3">
              <w:rPr>
                <w:rFonts w:ascii="Calibri" w:hAnsi="Calibri" w:cs="Calibri"/>
              </w:rPr>
              <w:t>11</w:t>
            </w:r>
          </w:p>
        </w:tc>
        <w:tc>
          <w:tcPr>
            <w:tcW w:w="1494" w:type="dxa"/>
          </w:tcPr>
          <w:p w14:paraId="15837FD6" w14:textId="77777777" w:rsidR="00747C6F" w:rsidRPr="00F078C3" w:rsidRDefault="00747C6F" w:rsidP="00595D56">
            <w:pPr>
              <w:rPr>
                <w:rFonts w:ascii="Calibri" w:hAnsi="Calibri" w:cs="Calibri"/>
              </w:rPr>
            </w:pPr>
            <w:r w:rsidRPr="00F078C3">
              <w:rPr>
                <w:rFonts w:ascii="Calibri" w:hAnsi="Calibri" w:cs="Calibri"/>
              </w:rPr>
              <w:t>Jane (Judi)</w:t>
            </w:r>
          </w:p>
        </w:tc>
        <w:tc>
          <w:tcPr>
            <w:tcW w:w="1370" w:type="dxa"/>
          </w:tcPr>
          <w:p w14:paraId="70CC0314" w14:textId="77777777" w:rsidR="00747C6F" w:rsidRPr="00F078C3" w:rsidRDefault="00747C6F" w:rsidP="00595D56">
            <w:pPr>
              <w:rPr>
                <w:rFonts w:ascii="Calibri" w:hAnsi="Calibri" w:cs="Calibri"/>
              </w:rPr>
            </w:pPr>
            <w:r w:rsidRPr="00F078C3">
              <w:rPr>
                <w:rFonts w:ascii="Calibri" w:hAnsi="Calibri" w:cs="Calibri"/>
              </w:rPr>
              <w:t>English</w:t>
            </w:r>
          </w:p>
        </w:tc>
        <w:tc>
          <w:tcPr>
            <w:tcW w:w="1790" w:type="dxa"/>
          </w:tcPr>
          <w:p w14:paraId="5D9EFFA7" w14:textId="2FEF8FE0" w:rsidR="00747C6F" w:rsidRPr="00F078C3" w:rsidRDefault="00747C6F" w:rsidP="00595D56">
            <w:pPr>
              <w:rPr>
                <w:rFonts w:ascii="Calibri" w:hAnsi="Calibri" w:cs="Calibri"/>
              </w:rPr>
            </w:pPr>
            <w:r w:rsidRPr="00F078C3">
              <w:rPr>
                <w:rFonts w:ascii="Calibri" w:hAnsi="Calibri" w:cs="Calibri"/>
              </w:rPr>
              <w:t>Gloywi</w:t>
            </w:r>
          </w:p>
        </w:tc>
        <w:tc>
          <w:tcPr>
            <w:tcW w:w="1515" w:type="dxa"/>
          </w:tcPr>
          <w:p w14:paraId="37C2829C"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r w:rsidRPr="00F078C3">
              <w:rPr>
                <w:rFonts w:ascii="Calibri" w:hAnsi="Calibri" w:cs="Calibri"/>
              </w:rPr>
              <w:t xml:space="preserve"> </w:t>
            </w:r>
          </w:p>
          <w:p w14:paraId="3C196573" w14:textId="77777777" w:rsidR="00747C6F" w:rsidRPr="00F078C3" w:rsidRDefault="00747C6F" w:rsidP="00595D56">
            <w:pPr>
              <w:rPr>
                <w:rFonts w:ascii="Calibri" w:hAnsi="Calibri" w:cs="Calibri"/>
              </w:rPr>
            </w:pPr>
          </w:p>
        </w:tc>
        <w:tc>
          <w:tcPr>
            <w:tcW w:w="1386" w:type="dxa"/>
          </w:tcPr>
          <w:p w14:paraId="3555D142" w14:textId="77777777" w:rsidR="00747C6F" w:rsidRPr="00F078C3" w:rsidRDefault="00747C6F" w:rsidP="00595D56">
            <w:pPr>
              <w:rPr>
                <w:rFonts w:ascii="Calibri" w:hAnsi="Calibri" w:cs="Calibri"/>
              </w:rPr>
            </w:pPr>
            <w:r w:rsidRPr="00F078C3">
              <w:rPr>
                <w:rFonts w:ascii="Calibri" w:hAnsi="Calibri" w:cs="Calibri"/>
              </w:rPr>
              <w:t>Interviewed in Welsh</w:t>
            </w:r>
          </w:p>
        </w:tc>
      </w:tr>
      <w:tr w:rsidR="00747C6F" w:rsidRPr="00F078C3" w14:paraId="0B078C04" w14:textId="77777777" w:rsidTr="00595D56">
        <w:tc>
          <w:tcPr>
            <w:tcW w:w="504" w:type="dxa"/>
          </w:tcPr>
          <w:p w14:paraId="7AC0E166" w14:textId="77777777" w:rsidR="00747C6F" w:rsidRPr="00F078C3" w:rsidRDefault="00747C6F" w:rsidP="00595D56">
            <w:pPr>
              <w:rPr>
                <w:rFonts w:ascii="Calibri" w:hAnsi="Calibri" w:cs="Calibri"/>
              </w:rPr>
            </w:pPr>
            <w:r w:rsidRPr="00F078C3">
              <w:rPr>
                <w:rFonts w:ascii="Calibri" w:hAnsi="Calibri" w:cs="Calibri"/>
              </w:rPr>
              <w:t>12</w:t>
            </w:r>
          </w:p>
        </w:tc>
        <w:tc>
          <w:tcPr>
            <w:tcW w:w="1494" w:type="dxa"/>
          </w:tcPr>
          <w:p w14:paraId="5494097A" w14:textId="77777777" w:rsidR="00747C6F" w:rsidRPr="00F078C3" w:rsidRDefault="00747C6F" w:rsidP="00595D56">
            <w:pPr>
              <w:rPr>
                <w:rFonts w:ascii="Calibri" w:hAnsi="Calibri" w:cs="Calibri"/>
              </w:rPr>
            </w:pPr>
            <w:r w:rsidRPr="00F078C3">
              <w:rPr>
                <w:rFonts w:ascii="Calibri" w:hAnsi="Calibri" w:cs="Calibri"/>
              </w:rPr>
              <w:t xml:space="preserve">Louise </w:t>
            </w:r>
          </w:p>
        </w:tc>
        <w:tc>
          <w:tcPr>
            <w:tcW w:w="1370" w:type="dxa"/>
          </w:tcPr>
          <w:p w14:paraId="4E3C7E16" w14:textId="77777777" w:rsidR="00747C6F" w:rsidRPr="00F078C3" w:rsidRDefault="00747C6F" w:rsidP="00595D56">
            <w:pPr>
              <w:rPr>
                <w:rFonts w:ascii="Calibri" w:hAnsi="Calibri" w:cs="Calibri"/>
              </w:rPr>
            </w:pPr>
            <w:r w:rsidRPr="00F078C3">
              <w:rPr>
                <w:rFonts w:ascii="Calibri" w:hAnsi="Calibri" w:cs="Calibri"/>
              </w:rPr>
              <w:t>English</w:t>
            </w:r>
          </w:p>
        </w:tc>
        <w:tc>
          <w:tcPr>
            <w:tcW w:w="1790" w:type="dxa"/>
          </w:tcPr>
          <w:p w14:paraId="01BDF9FF" w14:textId="77777777" w:rsidR="00747C6F" w:rsidRPr="00F078C3" w:rsidRDefault="00747C6F" w:rsidP="00595D56">
            <w:pPr>
              <w:rPr>
                <w:rFonts w:ascii="Calibri" w:hAnsi="Calibri" w:cs="Calibri"/>
              </w:rPr>
            </w:pPr>
            <w:r w:rsidRPr="00F078C3">
              <w:rPr>
                <w:rFonts w:ascii="Calibri" w:hAnsi="Calibri" w:cs="Calibri"/>
              </w:rPr>
              <w:t>Intermediate</w:t>
            </w:r>
          </w:p>
        </w:tc>
        <w:tc>
          <w:tcPr>
            <w:tcW w:w="1515" w:type="dxa"/>
          </w:tcPr>
          <w:p w14:paraId="702C639B"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71F62572" w14:textId="77777777" w:rsidR="00747C6F" w:rsidRPr="00F078C3" w:rsidRDefault="00747C6F" w:rsidP="00595D56">
            <w:pPr>
              <w:rPr>
                <w:rFonts w:ascii="Calibri" w:hAnsi="Calibri" w:cs="Calibri"/>
              </w:rPr>
            </w:pPr>
          </w:p>
        </w:tc>
      </w:tr>
      <w:tr w:rsidR="00747C6F" w:rsidRPr="00F078C3" w14:paraId="48993CDB" w14:textId="77777777" w:rsidTr="00595D56">
        <w:tc>
          <w:tcPr>
            <w:tcW w:w="504" w:type="dxa"/>
          </w:tcPr>
          <w:p w14:paraId="3B9323D6" w14:textId="77777777" w:rsidR="00747C6F" w:rsidRPr="00F078C3" w:rsidRDefault="00747C6F" w:rsidP="00595D56">
            <w:pPr>
              <w:rPr>
                <w:rFonts w:ascii="Calibri" w:hAnsi="Calibri" w:cs="Calibri"/>
              </w:rPr>
            </w:pPr>
            <w:r w:rsidRPr="00F078C3">
              <w:rPr>
                <w:rFonts w:ascii="Calibri" w:hAnsi="Calibri" w:cs="Calibri"/>
              </w:rPr>
              <w:t>13</w:t>
            </w:r>
          </w:p>
        </w:tc>
        <w:tc>
          <w:tcPr>
            <w:tcW w:w="1494" w:type="dxa"/>
          </w:tcPr>
          <w:p w14:paraId="16D28CEE" w14:textId="77777777" w:rsidR="00747C6F" w:rsidRPr="00F078C3" w:rsidRDefault="00747C6F" w:rsidP="00595D56">
            <w:pPr>
              <w:rPr>
                <w:rFonts w:ascii="Calibri" w:hAnsi="Calibri" w:cs="Calibri"/>
              </w:rPr>
            </w:pPr>
            <w:r w:rsidRPr="00F078C3">
              <w:rPr>
                <w:rFonts w:ascii="Calibri" w:hAnsi="Calibri" w:cs="Calibri"/>
              </w:rPr>
              <w:t>Bonny</w:t>
            </w:r>
          </w:p>
        </w:tc>
        <w:tc>
          <w:tcPr>
            <w:tcW w:w="1370" w:type="dxa"/>
          </w:tcPr>
          <w:p w14:paraId="2675452E" w14:textId="77777777" w:rsidR="00747C6F" w:rsidRPr="00F078C3" w:rsidRDefault="00747C6F" w:rsidP="00595D56">
            <w:pPr>
              <w:rPr>
                <w:rFonts w:ascii="Calibri" w:hAnsi="Calibri" w:cs="Calibri"/>
              </w:rPr>
            </w:pPr>
            <w:r w:rsidRPr="00F078C3">
              <w:rPr>
                <w:rFonts w:ascii="Calibri" w:hAnsi="Calibri" w:cs="Calibri"/>
              </w:rPr>
              <w:t>Welsh</w:t>
            </w:r>
          </w:p>
        </w:tc>
        <w:tc>
          <w:tcPr>
            <w:tcW w:w="1790" w:type="dxa"/>
          </w:tcPr>
          <w:p w14:paraId="7BEBAA75" w14:textId="77777777" w:rsidR="00747C6F" w:rsidRPr="00F078C3" w:rsidRDefault="00747C6F" w:rsidP="00595D56">
            <w:pPr>
              <w:rPr>
                <w:rFonts w:ascii="Calibri" w:hAnsi="Calibri" w:cs="Calibri"/>
              </w:rPr>
            </w:pPr>
            <w:r w:rsidRPr="00F078C3">
              <w:rPr>
                <w:rFonts w:ascii="Calibri" w:hAnsi="Calibri" w:cs="Calibri"/>
              </w:rPr>
              <w:t>Intermediate</w:t>
            </w:r>
          </w:p>
        </w:tc>
        <w:tc>
          <w:tcPr>
            <w:tcW w:w="1515" w:type="dxa"/>
          </w:tcPr>
          <w:p w14:paraId="1AF745EA"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1B41DBC8" w14:textId="77777777" w:rsidR="00747C6F" w:rsidRPr="00F078C3" w:rsidRDefault="00747C6F" w:rsidP="00595D56">
            <w:pPr>
              <w:rPr>
                <w:rFonts w:ascii="Calibri" w:hAnsi="Calibri" w:cs="Calibri"/>
                <w:highlight w:val="cyan"/>
              </w:rPr>
            </w:pPr>
          </w:p>
        </w:tc>
      </w:tr>
      <w:tr w:rsidR="00747C6F" w:rsidRPr="00F078C3" w14:paraId="592A0E6D" w14:textId="77777777" w:rsidTr="00595D56">
        <w:tc>
          <w:tcPr>
            <w:tcW w:w="504" w:type="dxa"/>
          </w:tcPr>
          <w:p w14:paraId="39C0760D" w14:textId="77777777" w:rsidR="00747C6F" w:rsidRPr="00F078C3" w:rsidRDefault="00747C6F" w:rsidP="00595D56">
            <w:pPr>
              <w:rPr>
                <w:rFonts w:ascii="Calibri" w:hAnsi="Calibri" w:cs="Calibri"/>
              </w:rPr>
            </w:pPr>
            <w:r w:rsidRPr="00F078C3">
              <w:rPr>
                <w:rFonts w:ascii="Calibri" w:hAnsi="Calibri" w:cs="Calibri"/>
              </w:rPr>
              <w:t>14</w:t>
            </w:r>
          </w:p>
        </w:tc>
        <w:tc>
          <w:tcPr>
            <w:tcW w:w="1494" w:type="dxa"/>
          </w:tcPr>
          <w:p w14:paraId="277D980E" w14:textId="77777777" w:rsidR="00747C6F" w:rsidRPr="00F078C3" w:rsidRDefault="00747C6F" w:rsidP="00595D56">
            <w:pPr>
              <w:rPr>
                <w:rFonts w:ascii="Calibri" w:hAnsi="Calibri" w:cs="Calibri"/>
              </w:rPr>
            </w:pPr>
            <w:r w:rsidRPr="00F078C3">
              <w:rPr>
                <w:rFonts w:ascii="Calibri" w:hAnsi="Calibri" w:cs="Calibri"/>
              </w:rPr>
              <w:t>Abby</w:t>
            </w:r>
          </w:p>
        </w:tc>
        <w:tc>
          <w:tcPr>
            <w:tcW w:w="1370" w:type="dxa"/>
          </w:tcPr>
          <w:p w14:paraId="183F27EE" w14:textId="77777777" w:rsidR="00747C6F" w:rsidRPr="00F078C3" w:rsidRDefault="00747C6F" w:rsidP="00595D56">
            <w:pPr>
              <w:rPr>
                <w:rFonts w:ascii="Calibri" w:hAnsi="Calibri" w:cs="Calibri"/>
              </w:rPr>
            </w:pPr>
            <w:r w:rsidRPr="00F078C3">
              <w:rPr>
                <w:rFonts w:ascii="Calibri" w:hAnsi="Calibri" w:cs="Calibri"/>
              </w:rPr>
              <w:t>Welsh</w:t>
            </w:r>
          </w:p>
        </w:tc>
        <w:tc>
          <w:tcPr>
            <w:tcW w:w="1790" w:type="dxa"/>
          </w:tcPr>
          <w:p w14:paraId="49EB9CF1" w14:textId="1FD8C40C" w:rsidR="00747C6F" w:rsidRPr="00F078C3" w:rsidRDefault="00747C6F" w:rsidP="00595D56">
            <w:pPr>
              <w:rPr>
                <w:rFonts w:ascii="Calibri" w:hAnsi="Calibri" w:cs="Calibri"/>
              </w:rPr>
            </w:pPr>
            <w:r w:rsidRPr="00F078C3">
              <w:rPr>
                <w:rFonts w:ascii="Calibri" w:hAnsi="Calibri" w:cs="Calibri"/>
              </w:rPr>
              <w:t>Gloywi</w:t>
            </w:r>
          </w:p>
        </w:tc>
        <w:tc>
          <w:tcPr>
            <w:tcW w:w="1515" w:type="dxa"/>
          </w:tcPr>
          <w:p w14:paraId="6EF0AE54" w14:textId="77777777" w:rsidR="00747C6F" w:rsidRPr="00F078C3" w:rsidRDefault="00747C6F" w:rsidP="00595D56">
            <w:pPr>
              <w:rPr>
                <w:rFonts w:ascii="Calibri" w:hAnsi="Calibri" w:cs="Calibri"/>
              </w:rPr>
            </w:pPr>
            <w:proofErr w:type="spellStart"/>
            <w:r w:rsidRPr="00F078C3">
              <w:rPr>
                <w:rFonts w:ascii="Calibri" w:hAnsi="Calibri" w:cs="Calibri"/>
              </w:rPr>
              <w:t>LearnWelsh</w:t>
            </w:r>
            <w:proofErr w:type="spellEnd"/>
          </w:p>
        </w:tc>
        <w:tc>
          <w:tcPr>
            <w:tcW w:w="1386" w:type="dxa"/>
          </w:tcPr>
          <w:p w14:paraId="225CB21F" w14:textId="77777777" w:rsidR="00747C6F" w:rsidRPr="00F078C3" w:rsidRDefault="00747C6F" w:rsidP="00595D56">
            <w:pPr>
              <w:rPr>
                <w:rFonts w:ascii="Calibri" w:hAnsi="Calibri" w:cs="Calibri"/>
                <w:highlight w:val="cyan"/>
              </w:rPr>
            </w:pPr>
            <w:r w:rsidRPr="00F078C3">
              <w:rPr>
                <w:rFonts w:ascii="Calibri" w:hAnsi="Calibri" w:cs="Calibri"/>
              </w:rPr>
              <w:t>Interviewed in Welsh</w:t>
            </w:r>
          </w:p>
        </w:tc>
      </w:tr>
    </w:tbl>
    <w:p w14:paraId="3D784A28" w14:textId="77777777" w:rsidR="00747C6F" w:rsidRPr="00F078C3" w:rsidRDefault="00747C6F" w:rsidP="00747C6F">
      <w:pPr>
        <w:rPr>
          <w:rFonts w:ascii="Calibri" w:hAnsi="Calibri" w:cs="Calibri"/>
        </w:rPr>
      </w:pPr>
    </w:p>
    <w:p w14:paraId="7A8188FB" w14:textId="77777777" w:rsidR="00987D4C" w:rsidRPr="00F078C3" w:rsidRDefault="00987D4C" w:rsidP="00987D4C">
      <w:pPr>
        <w:pStyle w:val="BODYCOPY"/>
        <w:rPr>
          <w:rFonts w:ascii="Calibri" w:hAnsi="Calibri" w:cs="Calibri"/>
          <w:b/>
          <w:bCs/>
          <w:szCs w:val="24"/>
        </w:rPr>
      </w:pPr>
      <w:r w:rsidRPr="00F078C3">
        <w:rPr>
          <w:rFonts w:ascii="Calibri" w:hAnsi="Calibri" w:cs="Calibri"/>
          <w:b/>
          <w:bCs/>
          <w:szCs w:val="24"/>
        </w:rPr>
        <w:t>4.  Analysis and findings</w:t>
      </w:r>
    </w:p>
    <w:p w14:paraId="2CFFBE79" w14:textId="3D2E8490" w:rsidR="00C652F8" w:rsidRPr="00F078C3" w:rsidRDefault="00987D4C" w:rsidP="00C652F8">
      <w:pPr>
        <w:rPr>
          <w:rFonts w:ascii="Calibri" w:hAnsi="Calibri" w:cs="Calibri"/>
        </w:rPr>
      </w:pPr>
      <w:r w:rsidRPr="00F078C3">
        <w:rPr>
          <w:rFonts w:ascii="Calibri" w:hAnsi="Calibri" w:cs="Calibri"/>
        </w:rPr>
        <w:t xml:space="preserve">A thematic approach was </w:t>
      </w:r>
      <w:r w:rsidR="000E0B74" w:rsidRPr="00F078C3">
        <w:rPr>
          <w:rFonts w:ascii="Calibri" w:hAnsi="Calibri" w:cs="Calibri"/>
        </w:rPr>
        <w:t>used for</w:t>
      </w:r>
      <w:r w:rsidRPr="00F078C3">
        <w:rPr>
          <w:rFonts w:ascii="Calibri" w:hAnsi="Calibri" w:cs="Calibri"/>
        </w:rPr>
        <w:t xml:space="preserve"> analysing the transcripts (Braun and Clarke, 2006, 2022) where the transcripts were scrutinised for emerging categories, producing a long list for re-evaluation and reduction to provide a smaller number of motivational themes.  These themes were: 1) goal driven; 2) lockdown; 3) confidence - both as a motivator and de-motivator; 4) social; 5) identity; 6) family/community (including heritage) 7) intrinsic; 8) enjoyment of and interest in language</w:t>
      </w:r>
      <w:r w:rsidR="005E6CFF">
        <w:rPr>
          <w:rFonts w:ascii="Calibri" w:hAnsi="Calibri" w:cs="Calibri"/>
        </w:rPr>
        <w:t>s</w:t>
      </w:r>
      <w:r w:rsidRPr="00F078C3">
        <w:rPr>
          <w:rFonts w:ascii="Calibri" w:hAnsi="Calibri" w:cs="Calibri"/>
        </w:rPr>
        <w:t xml:space="preserve"> and finally 9) curiosity.  </w:t>
      </w:r>
      <w:r w:rsidR="00C652F8" w:rsidRPr="00F078C3">
        <w:rPr>
          <w:rFonts w:ascii="Calibri" w:hAnsi="Calibri" w:cs="Calibri"/>
        </w:rPr>
        <w:t xml:space="preserve">However, the last two motives were identified by only 4 participants.  </w:t>
      </w:r>
    </w:p>
    <w:p w14:paraId="514AFE08" w14:textId="77777777" w:rsidR="00F078C3" w:rsidRDefault="00F078C3" w:rsidP="00F078C3">
      <w:pPr>
        <w:rPr>
          <w:rFonts w:ascii="Calibri" w:hAnsi="Calibri" w:cs="Calibri"/>
        </w:rPr>
      </w:pPr>
    </w:p>
    <w:p w14:paraId="7E3F94EE" w14:textId="7F33A368" w:rsidR="008B043A" w:rsidRDefault="00524D3C" w:rsidP="00F078C3">
      <w:pPr>
        <w:rPr>
          <w:rFonts w:ascii="Calibri" w:hAnsi="Calibri" w:cs="Calibri"/>
        </w:rPr>
      </w:pPr>
      <w:r>
        <w:rPr>
          <w:rFonts w:ascii="Calibri" w:hAnsi="Calibri" w:cs="Calibri"/>
        </w:rPr>
        <w:t>I</w:t>
      </w:r>
      <w:r w:rsidRPr="00F078C3">
        <w:rPr>
          <w:rFonts w:ascii="Calibri" w:hAnsi="Calibri" w:cs="Calibri"/>
        </w:rPr>
        <w:t xml:space="preserve">t was decided that it was worth </w:t>
      </w:r>
      <w:r>
        <w:rPr>
          <w:rFonts w:ascii="Calibri" w:hAnsi="Calibri" w:cs="Calibri"/>
        </w:rPr>
        <w:t>considering</w:t>
      </w:r>
      <w:r w:rsidRPr="00F078C3">
        <w:rPr>
          <w:rFonts w:ascii="Calibri" w:hAnsi="Calibri" w:cs="Calibri"/>
        </w:rPr>
        <w:t xml:space="preserve"> Flynn and Harris’s motivational </w:t>
      </w:r>
      <w:r>
        <w:rPr>
          <w:rFonts w:ascii="Calibri" w:hAnsi="Calibri" w:cs="Calibri"/>
        </w:rPr>
        <w:t xml:space="preserve">categories </w:t>
      </w:r>
      <w:r w:rsidRPr="00F078C3">
        <w:rPr>
          <w:rFonts w:ascii="Calibri" w:hAnsi="Calibri" w:cs="Calibri"/>
        </w:rPr>
        <w:t xml:space="preserve">which </w:t>
      </w:r>
      <w:r>
        <w:rPr>
          <w:rFonts w:ascii="Calibri" w:hAnsi="Calibri" w:cs="Calibri"/>
        </w:rPr>
        <w:t xml:space="preserve">were </w:t>
      </w:r>
      <w:r w:rsidRPr="00F078C3">
        <w:rPr>
          <w:rFonts w:ascii="Calibri" w:hAnsi="Calibri" w:cs="Calibri"/>
        </w:rPr>
        <w:t>derived from a study of learning another UK Celtic minority language</w:t>
      </w:r>
      <w:r>
        <w:rPr>
          <w:rFonts w:ascii="Calibri" w:hAnsi="Calibri" w:cs="Calibri"/>
        </w:rPr>
        <w:t xml:space="preserve"> </w:t>
      </w:r>
      <w:r w:rsidR="000E0B74" w:rsidRPr="00F078C3">
        <w:rPr>
          <w:rFonts w:ascii="Calibri" w:hAnsi="Calibri" w:cs="Calibri"/>
        </w:rPr>
        <w:t xml:space="preserve">and </w:t>
      </w:r>
      <w:r>
        <w:rPr>
          <w:rFonts w:ascii="Calibri" w:hAnsi="Calibri" w:cs="Calibri"/>
        </w:rPr>
        <w:t xml:space="preserve">these </w:t>
      </w:r>
      <w:r w:rsidR="008E0901">
        <w:rPr>
          <w:rFonts w:ascii="Calibri" w:hAnsi="Calibri" w:cs="Calibri"/>
        </w:rPr>
        <w:t>are</w:t>
      </w:r>
      <w:r w:rsidR="000E0B74" w:rsidRPr="00F078C3">
        <w:rPr>
          <w:rFonts w:ascii="Calibri" w:hAnsi="Calibri" w:cs="Calibri"/>
        </w:rPr>
        <w:t xml:space="preserve"> discussed next</w:t>
      </w:r>
      <w:r w:rsidR="008B043A" w:rsidRPr="00F078C3">
        <w:rPr>
          <w:rFonts w:ascii="Calibri" w:hAnsi="Calibri" w:cs="Calibri"/>
        </w:rPr>
        <w:t xml:space="preserve">.  Table 2 shows how the participants’ motivations mapped onto </w:t>
      </w:r>
      <w:r w:rsidR="00696B7C">
        <w:rPr>
          <w:rFonts w:ascii="Calibri" w:hAnsi="Calibri" w:cs="Calibri"/>
        </w:rPr>
        <w:t xml:space="preserve">these </w:t>
      </w:r>
      <w:r w:rsidR="008E0901">
        <w:rPr>
          <w:rFonts w:ascii="Calibri" w:hAnsi="Calibri" w:cs="Calibri"/>
        </w:rPr>
        <w:lastRenderedPageBreak/>
        <w:t>categories</w:t>
      </w:r>
      <w:r w:rsidR="008B043A" w:rsidRPr="00F078C3">
        <w:rPr>
          <w:rFonts w:ascii="Calibri" w:hAnsi="Calibri" w:cs="Calibri"/>
        </w:rPr>
        <w:t xml:space="preserve">: </w:t>
      </w:r>
      <w:r w:rsidR="00A24EF7" w:rsidRPr="00F078C3">
        <w:rPr>
          <w:rFonts w:ascii="Calibri" w:hAnsi="Calibri" w:cs="Calibri"/>
        </w:rPr>
        <w:t xml:space="preserve">1) </w:t>
      </w:r>
      <w:r w:rsidR="008B043A" w:rsidRPr="00F078C3">
        <w:rPr>
          <w:rFonts w:ascii="Calibri" w:hAnsi="Calibri" w:cs="Calibri"/>
        </w:rPr>
        <w:t>integrati</w:t>
      </w:r>
      <w:r w:rsidR="008E0901">
        <w:rPr>
          <w:rFonts w:ascii="Calibri" w:hAnsi="Calibri" w:cs="Calibri"/>
        </w:rPr>
        <w:t>onal</w:t>
      </w:r>
      <w:r w:rsidR="008B043A" w:rsidRPr="00F078C3">
        <w:rPr>
          <w:rFonts w:ascii="Calibri" w:hAnsi="Calibri" w:cs="Calibri"/>
        </w:rPr>
        <w:t xml:space="preserve"> motivat</w:t>
      </w:r>
      <w:r w:rsidR="008E0901">
        <w:rPr>
          <w:rFonts w:ascii="Calibri" w:hAnsi="Calibri" w:cs="Calibri"/>
        </w:rPr>
        <w:t>ion</w:t>
      </w:r>
      <w:r w:rsidR="008B043A" w:rsidRPr="00F078C3">
        <w:rPr>
          <w:rFonts w:ascii="Calibri" w:hAnsi="Calibri" w:cs="Calibri"/>
        </w:rPr>
        <w:t xml:space="preserve">: reflecting a desire to become part of the target language community; </w:t>
      </w:r>
      <w:r w:rsidR="00A24EF7" w:rsidRPr="00F078C3">
        <w:rPr>
          <w:rFonts w:ascii="Calibri" w:hAnsi="Calibri" w:cs="Calibri"/>
        </w:rPr>
        <w:t xml:space="preserve">2) </w:t>
      </w:r>
      <w:r w:rsidR="008B043A" w:rsidRPr="00F078C3">
        <w:rPr>
          <w:rFonts w:ascii="Calibri" w:hAnsi="Calibri" w:cs="Calibri"/>
        </w:rPr>
        <w:t>instrument</w:t>
      </w:r>
      <w:r w:rsidR="008E0901">
        <w:rPr>
          <w:rFonts w:ascii="Calibri" w:hAnsi="Calibri" w:cs="Calibri"/>
        </w:rPr>
        <w:t>al</w:t>
      </w:r>
      <w:r w:rsidR="008B043A" w:rsidRPr="00F078C3">
        <w:rPr>
          <w:rFonts w:ascii="Calibri" w:hAnsi="Calibri" w:cs="Calibri"/>
        </w:rPr>
        <w:t xml:space="preserve"> motivat</w:t>
      </w:r>
      <w:r w:rsidR="008E0901">
        <w:rPr>
          <w:rFonts w:ascii="Calibri" w:hAnsi="Calibri" w:cs="Calibri"/>
        </w:rPr>
        <w:t>ion</w:t>
      </w:r>
      <w:r w:rsidR="008B043A" w:rsidRPr="00F078C3">
        <w:rPr>
          <w:rFonts w:ascii="Calibri" w:hAnsi="Calibri" w:cs="Calibri"/>
        </w:rPr>
        <w:t xml:space="preserve">; where the motivation is pragmatic e.g. learning a language needed for a job; </w:t>
      </w:r>
      <w:r w:rsidR="00A24EF7" w:rsidRPr="00F078C3">
        <w:rPr>
          <w:rFonts w:ascii="Calibri" w:hAnsi="Calibri" w:cs="Calibri"/>
        </w:rPr>
        <w:t xml:space="preserve">3) </w:t>
      </w:r>
      <w:r w:rsidR="008B043A" w:rsidRPr="00F078C3">
        <w:rPr>
          <w:rFonts w:ascii="Calibri" w:hAnsi="Calibri" w:cs="Calibri"/>
        </w:rPr>
        <w:t>intrinsic motivat</w:t>
      </w:r>
      <w:r w:rsidR="008E0901">
        <w:rPr>
          <w:rFonts w:ascii="Calibri" w:hAnsi="Calibri" w:cs="Calibri"/>
        </w:rPr>
        <w:t>ion</w:t>
      </w:r>
      <w:r w:rsidR="008B043A" w:rsidRPr="00F078C3">
        <w:rPr>
          <w:rFonts w:ascii="Calibri" w:hAnsi="Calibri" w:cs="Calibri"/>
        </w:rPr>
        <w:t>: i.e. the inherently interesting or enjoyable qualities of an activity</w:t>
      </w:r>
      <w:r w:rsidR="00A24EF7" w:rsidRPr="00F078C3">
        <w:rPr>
          <w:rFonts w:ascii="Calibri" w:hAnsi="Calibri" w:cs="Calibri"/>
        </w:rPr>
        <w:t>; 4) extrinsic motivat</w:t>
      </w:r>
      <w:r w:rsidR="008E0901">
        <w:rPr>
          <w:rFonts w:ascii="Calibri" w:hAnsi="Calibri" w:cs="Calibri"/>
        </w:rPr>
        <w:t>ion</w:t>
      </w:r>
      <w:r w:rsidR="00A24EF7" w:rsidRPr="00F078C3">
        <w:rPr>
          <w:rFonts w:ascii="Calibri" w:hAnsi="Calibri" w:cs="Calibri"/>
        </w:rPr>
        <w:t xml:space="preserve"> where learners are driven by external factors such as rewards and finally sociocultural motivation </w:t>
      </w:r>
      <w:r w:rsidR="006E6F40">
        <w:rPr>
          <w:rFonts w:ascii="Calibri" w:hAnsi="Calibri" w:cs="Calibri"/>
        </w:rPr>
        <w:t xml:space="preserve">– </w:t>
      </w:r>
      <w:r w:rsidR="005E6CFF">
        <w:rPr>
          <w:rFonts w:ascii="Calibri" w:hAnsi="Calibri" w:cs="Calibri"/>
        </w:rPr>
        <w:t xml:space="preserve">relating to </w:t>
      </w:r>
      <w:r w:rsidR="005E6CFF" w:rsidRPr="005A6C52">
        <w:rPr>
          <w:rFonts w:ascii="Calibri" w:hAnsi="Calibri" w:cs="Calibri"/>
        </w:rPr>
        <w:t>cultural background, linguistic heritage and personal identity</w:t>
      </w:r>
      <w:r w:rsidR="005E6CFF">
        <w:rPr>
          <w:rFonts w:ascii="Calibri" w:hAnsi="Calibri" w:cs="Calibri"/>
        </w:rPr>
        <w:t>.</w:t>
      </w:r>
    </w:p>
    <w:p w14:paraId="3B64592D" w14:textId="77777777" w:rsidR="00F078C3" w:rsidRPr="00F078C3" w:rsidRDefault="00F078C3" w:rsidP="00F078C3">
      <w:pPr>
        <w:rPr>
          <w:rFonts w:ascii="Calibri" w:hAnsi="Calibri" w:cs="Calibri"/>
        </w:rPr>
      </w:pPr>
    </w:p>
    <w:tbl>
      <w:tblPr>
        <w:tblStyle w:val="TableGrid"/>
        <w:tblW w:w="5000" w:type="pct"/>
        <w:tblLook w:val="04A0" w:firstRow="1" w:lastRow="0" w:firstColumn="1" w:lastColumn="0" w:noHBand="0" w:noVBand="1"/>
      </w:tblPr>
      <w:tblGrid>
        <w:gridCol w:w="1445"/>
        <w:gridCol w:w="1514"/>
        <w:gridCol w:w="1713"/>
        <w:gridCol w:w="1444"/>
        <w:gridCol w:w="1349"/>
        <w:gridCol w:w="1551"/>
      </w:tblGrid>
      <w:tr w:rsidR="008E0901" w:rsidRPr="00F078C3" w14:paraId="2A8A8C56" w14:textId="77777777" w:rsidTr="00A24EF7">
        <w:tc>
          <w:tcPr>
            <w:tcW w:w="801" w:type="pct"/>
          </w:tcPr>
          <w:p w14:paraId="7347F56D" w14:textId="4FDBF92C"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Type of motivation</w:t>
            </w:r>
          </w:p>
        </w:tc>
        <w:tc>
          <w:tcPr>
            <w:tcW w:w="839" w:type="pct"/>
          </w:tcPr>
          <w:p w14:paraId="684173E8" w14:textId="34C9B443"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Integrati</w:t>
            </w:r>
            <w:r w:rsidR="008E0901">
              <w:rPr>
                <w:rFonts w:ascii="Calibri" w:hAnsi="Calibri" w:cs="Calibri"/>
              </w:rPr>
              <w:t xml:space="preserve">onal </w:t>
            </w:r>
            <w:r w:rsidRPr="00F078C3">
              <w:rPr>
                <w:rFonts w:ascii="Calibri" w:hAnsi="Calibri" w:cs="Calibri"/>
              </w:rPr>
              <w:t>motivat</w:t>
            </w:r>
            <w:r w:rsidR="008E0901">
              <w:rPr>
                <w:rFonts w:ascii="Calibri" w:hAnsi="Calibri" w:cs="Calibri"/>
              </w:rPr>
              <w:t>ion</w:t>
            </w:r>
          </w:p>
        </w:tc>
        <w:tc>
          <w:tcPr>
            <w:tcW w:w="950" w:type="pct"/>
          </w:tcPr>
          <w:p w14:paraId="32087874" w14:textId="5022B34D"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Instrumental motivat</w:t>
            </w:r>
            <w:r w:rsidR="008E0901">
              <w:rPr>
                <w:rFonts w:ascii="Calibri" w:hAnsi="Calibri" w:cs="Calibri"/>
              </w:rPr>
              <w:t>ion</w:t>
            </w:r>
          </w:p>
        </w:tc>
        <w:tc>
          <w:tcPr>
            <w:tcW w:w="801" w:type="pct"/>
          </w:tcPr>
          <w:p w14:paraId="0A01C692" w14:textId="411C014A" w:rsidR="00A24EF7" w:rsidRPr="00F078C3" w:rsidRDefault="008E0901" w:rsidP="005F452A">
            <w:pPr>
              <w:spacing w:before="100" w:beforeAutospacing="1" w:after="100" w:afterAutospacing="1"/>
              <w:rPr>
                <w:rFonts w:ascii="Calibri" w:hAnsi="Calibri" w:cs="Calibri"/>
              </w:rPr>
            </w:pPr>
            <w:r>
              <w:rPr>
                <w:rFonts w:ascii="Calibri" w:hAnsi="Calibri" w:cs="Calibri"/>
              </w:rPr>
              <w:t>I</w:t>
            </w:r>
            <w:r w:rsidR="00A24EF7" w:rsidRPr="00F078C3">
              <w:rPr>
                <w:rFonts w:ascii="Calibri" w:hAnsi="Calibri" w:cs="Calibri"/>
              </w:rPr>
              <w:t>ntrinsic</w:t>
            </w:r>
            <w:r>
              <w:rPr>
                <w:rFonts w:ascii="Calibri" w:hAnsi="Calibri" w:cs="Calibri"/>
              </w:rPr>
              <w:t xml:space="preserve"> </w:t>
            </w:r>
            <w:r w:rsidR="00A24EF7" w:rsidRPr="00F078C3">
              <w:rPr>
                <w:rFonts w:ascii="Calibri" w:hAnsi="Calibri" w:cs="Calibri"/>
              </w:rPr>
              <w:t>motivat</w:t>
            </w:r>
            <w:r>
              <w:rPr>
                <w:rFonts w:ascii="Calibri" w:hAnsi="Calibri" w:cs="Calibri"/>
              </w:rPr>
              <w:t>ion</w:t>
            </w:r>
          </w:p>
        </w:tc>
        <w:tc>
          <w:tcPr>
            <w:tcW w:w="748" w:type="pct"/>
          </w:tcPr>
          <w:p w14:paraId="012B8D02" w14:textId="30F77EF0"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Extrinsic motivation</w:t>
            </w:r>
          </w:p>
        </w:tc>
        <w:tc>
          <w:tcPr>
            <w:tcW w:w="860" w:type="pct"/>
          </w:tcPr>
          <w:p w14:paraId="7ECD4184" w14:textId="7F087957"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Sociocultural motivation</w:t>
            </w:r>
          </w:p>
        </w:tc>
      </w:tr>
      <w:tr w:rsidR="008E0901" w:rsidRPr="00F078C3" w14:paraId="73C1BDE7" w14:textId="77777777" w:rsidTr="00A24EF7">
        <w:tc>
          <w:tcPr>
            <w:tcW w:w="801" w:type="pct"/>
          </w:tcPr>
          <w:p w14:paraId="3C78D7BD" w14:textId="008C00FA"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No. of participants showing this type of motivation</w:t>
            </w:r>
          </w:p>
        </w:tc>
        <w:tc>
          <w:tcPr>
            <w:tcW w:w="839" w:type="pct"/>
          </w:tcPr>
          <w:p w14:paraId="20369962" w14:textId="2A9F4DCF"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 xml:space="preserve">5  </w:t>
            </w:r>
          </w:p>
        </w:tc>
        <w:tc>
          <w:tcPr>
            <w:tcW w:w="950" w:type="pct"/>
          </w:tcPr>
          <w:p w14:paraId="69A70BC8" w14:textId="046DA7B4"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 xml:space="preserve">0 – although one participant </w:t>
            </w:r>
            <w:r w:rsidR="00277474" w:rsidRPr="00F078C3">
              <w:rPr>
                <w:rFonts w:ascii="Calibri" w:hAnsi="Calibri" w:cs="Calibri"/>
              </w:rPr>
              <w:t>wanted to</w:t>
            </w:r>
            <w:r w:rsidRPr="00F078C3">
              <w:rPr>
                <w:rFonts w:ascii="Calibri" w:hAnsi="Calibri" w:cs="Calibri"/>
              </w:rPr>
              <w:t xml:space="preserve"> use Welsh </w:t>
            </w:r>
            <w:r w:rsidR="00277474" w:rsidRPr="00F078C3">
              <w:rPr>
                <w:rFonts w:ascii="Calibri" w:hAnsi="Calibri" w:cs="Calibri"/>
              </w:rPr>
              <w:t>for</w:t>
            </w:r>
            <w:r w:rsidRPr="00F078C3">
              <w:rPr>
                <w:rFonts w:ascii="Calibri" w:hAnsi="Calibri" w:cs="Calibri"/>
              </w:rPr>
              <w:t xml:space="preserve"> future </w:t>
            </w:r>
            <w:r w:rsidR="00277474" w:rsidRPr="00F078C3">
              <w:rPr>
                <w:rFonts w:ascii="Calibri" w:hAnsi="Calibri" w:cs="Calibri"/>
              </w:rPr>
              <w:t>work</w:t>
            </w:r>
          </w:p>
        </w:tc>
        <w:tc>
          <w:tcPr>
            <w:tcW w:w="801" w:type="pct"/>
          </w:tcPr>
          <w:p w14:paraId="487BE6ED" w14:textId="5BAAD94F" w:rsidR="00A24EF7" w:rsidRPr="00F078C3" w:rsidRDefault="00A24EF7" w:rsidP="005F452A">
            <w:pPr>
              <w:spacing w:before="100" w:beforeAutospacing="1" w:after="100" w:afterAutospacing="1"/>
              <w:rPr>
                <w:rFonts w:ascii="Calibri" w:hAnsi="Calibri" w:cs="Calibri"/>
              </w:rPr>
            </w:pPr>
            <w:r w:rsidRPr="00F078C3">
              <w:rPr>
                <w:rFonts w:ascii="Calibri" w:hAnsi="Calibri" w:cs="Calibri"/>
              </w:rPr>
              <w:t>7 participants</w:t>
            </w:r>
          </w:p>
        </w:tc>
        <w:tc>
          <w:tcPr>
            <w:tcW w:w="748" w:type="pct"/>
          </w:tcPr>
          <w:p w14:paraId="5456E1D2" w14:textId="6513F123" w:rsidR="00A24EF7" w:rsidRPr="00F078C3" w:rsidRDefault="00A24EF7" w:rsidP="005F452A">
            <w:pPr>
              <w:rPr>
                <w:rFonts w:ascii="Calibri" w:hAnsi="Calibri" w:cs="Calibri"/>
                <w:color w:val="000000"/>
              </w:rPr>
            </w:pPr>
            <w:r w:rsidRPr="00F078C3">
              <w:rPr>
                <w:rFonts w:ascii="Calibri" w:hAnsi="Calibri" w:cs="Calibri"/>
                <w:color w:val="000000"/>
              </w:rPr>
              <w:t>2</w:t>
            </w:r>
          </w:p>
          <w:p w14:paraId="24221952" w14:textId="77777777" w:rsidR="00A24EF7" w:rsidRPr="00F078C3" w:rsidRDefault="00A24EF7" w:rsidP="005F452A">
            <w:pPr>
              <w:spacing w:before="100" w:beforeAutospacing="1" w:after="100" w:afterAutospacing="1"/>
              <w:rPr>
                <w:rFonts w:ascii="Calibri" w:hAnsi="Calibri" w:cs="Calibri"/>
                <w:highlight w:val="yellow"/>
              </w:rPr>
            </w:pPr>
          </w:p>
        </w:tc>
        <w:tc>
          <w:tcPr>
            <w:tcW w:w="860" w:type="pct"/>
          </w:tcPr>
          <w:p w14:paraId="5DC50BEA" w14:textId="173DD996" w:rsidR="00A24EF7" w:rsidRPr="00F078C3" w:rsidRDefault="00A24EF7" w:rsidP="005F452A">
            <w:pPr>
              <w:rPr>
                <w:rFonts w:ascii="Calibri" w:hAnsi="Calibri" w:cs="Calibri"/>
                <w:color w:val="000000"/>
              </w:rPr>
            </w:pPr>
            <w:r w:rsidRPr="00F078C3">
              <w:rPr>
                <w:rFonts w:ascii="Calibri" w:hAnsi="Calibri" w:cs="Calibri"/>
                <w:color w:val="000000"/>
              </w:rPr>
              <w:t>6</w:t>
            </w:r>
          </w:p>
        </w:tc>
      </w:tr>
    </w:tbl>
    <w:p w14:paraId="27672AEB" w14:textId="77777777" w:rsidR="00F23ED6" w:rsidRPr="00F078C3" w:rsidRDefault="00F23ED6" w:rsidP="00F23ED6">
      <w:pPr>
        <w:rPr>
          <w:rFonts w:ascii="Calibri" w:hAnsi="Calibri" w:cs="Calibri"/>
        </w:rPr>
      </w:pPr>
    </w:p>
    <w:p w14:paraId="52B0CA81" w14:textId="112ABEDF" w:rsidR="00F23ED6" w:rsidRPr="00F078C3" w:rsidRDefault="00A24EF7" w:rsidP="00F23ED6">
      <w:pPr>
        <w:rPr>
          <w:rFonts w:ascii="Calibri" w:hAnsi="Calibri" w:cs="Calibri"/>
        </w:rPr>
      </w:pPr>
      <w:r w:rsidRPr="00F078C3">
        <w:rPr>
          <w:rFonts w:ascii="Calibri" w:hAnsi="Calibri" w:cs="Calibri"/>
        </w:rPr>
        <w:t xml:space="preserve">Some of these categories </w:t>
      </w:r>
      <w:r w:rsidR="00696B7C">
        <w:rPr>
          <w:rFonts w:ascii="Calibri" w:hAnsi="Calibri" w:cs="Calibri"/>
        </w:rPr>
        <w:t>are</w:t>
      </w:r>
      <w:r w:rsidRPr="00F078C3">
        <w:rPr>
          <w:rFonts w:ascii="Calibri" w:hAnsi="Calibri" w:cs="Calibri"/>
        </w:rPr>
        <w:t xml:space="preserve"> </w:t>
      </w:r>
      <w:r w:rsidR="00524D3C">
        <w:rPr>
          <w:rFonts w:ascii="Calibri" w:hAnsi="Calibri" w:cs="Calibri"/>
        </w:rPr>
        <w:t xml:space="preserve">not </w:t>
      </w:r>
      <w:r w:rsidRPr="00F078C3">
        <w:rPr>
          <w:rFonts w:ascii="Calibri" w:hAnsi="Calibri" w:cs="Calibri"/>
        </w:rPr>
        <w:t xml:space="preserve">appropriate for these participants who are </w:t>
      </w:r>
      <w:r w:rsidR="00277474" w:rsidRPr="00F078C3">
        <w:rPr>
          <w:rFonts w:ascii="Calibri" w:hAnsi="Calibri" w:cs="Calibri"/>
        </w:rPr>
        <w:t>not looking</w:t>
      </w:r>
      <w:r w:rsidRPr="00F078C3">
        <w:rPr>
          <w:rFonts w:ascii="Calibri" w:hAnsi="Calibri" w:cs="Calibri"/>
        </w:rPr>
        <w:t xml:space="preserve"> for work requir</w:t>
      </w:r>
      <w:r w:rsidR="00696B7C">
        <w:rPr>
          <w:rFonts w:ascii="Calibri" w:hAnsi="Calibri" w:cs="Calibri"/>
        </w:rPr>
        <w:t>ing</w:t>
      </w:r>
      <w:r w:rsidRPr="00F078C3">
        <w:rPr>
          <w:rFonts w:ascii="Calibri" w:hAnsi="Calibri" w:cs="Calibri"/>
        </w:rPr>
        <w:t xml:space="preserve"> the language, and neither are many motivated by external factors – although two were motivated by the gaming nature of the app.  </w:t>
      </w:r>
      <w:r w:rsidR="00F23ED6" w:rsidRPr="00F078C3">
        <w:rPr>
          <w:rFonts w:ascii="Calibri" w:hAnsi="Calibri" w:cs="Calibri"/>
        </w:rPr>
        <w:t>The first category, integrati</w:t>
      </w:r>
      <w:r w:rsidR="008E0901">
        <w:rPr>
          <w:rFonts w:ascii="Calibri" w:hAnsi="Calibri" w:cs="Calibri"/>
        </w:rPr>
        <w:t>onal</w:t>
      </w:r>
      <w:r w:rsidR="00F23ED6" w:rsidRPr="00F078C3">
        <w:rPr>
          <w:rFonts w:ascii="Calibri" w:hAnsi="Calibri" w:cs="Calibri"/>
        </w:rPr>
        <w:t xml:space="preserve"> motivat</w:t>
      </w:r>
      <w:r w:rsidR="008E0901">
        <w:rPr>
          <w:rFonts w:ascii="Calibri" w:hAnsi="Calibri" w:cs="Calibri"/>
        </w:rPr>
        <w:t>ion</w:t>
      </w:r>
      <w:r w:rsidR="00F23ED6" w:rsidRPr="00F078C3">
        <w:rPr>
          <w:rFonts w:ascii="Calibri" w:hAnsi="Calibri" w:cs="Calibri"/>
        </w:rPr>
        <w:t xml:space="preserve">: reflecting a desire to become part of the target language community, was not an initial motivation for many, </w:t>
      </w:r>
      <w:r w:rsidR="00696B7C">
        <w:rPr>
          <w:rFonts w:ascii="Calibri" w:hAnsi="Calibri" w:cs="Calibri"/>
        </w:rPr>
        <w:t>but</w:t>
      </w:r>
      <w:r w:rsidR="00F23ED6" w:rsidRPr="00F078C3">
        <w:rPr>
          <w:rFonts w:ascii="Calibri" w:hAnsi="Calibri" w:cs="Calibri"/>
        </w:rPr>
        <w:t xml:space="preserve"> </w:t>
      </w:r>
      <w:r w:rsidR="00696B7C">
        <w:rPr>
          <w:rFonts w:ascii="Calibri" w:hAnsi="Calibri" w:cs="Calibri"/>
        </w:rPr>
        <w:t xml:space="preserve">it </w:t>
      </w:r>
      <w:r w:rsidR="00F23ED6" w:rsidRPr="00F078C3">
        <w:rPr>
          <w:rFonts w:ascii="Calibri" w:hAnsi="Calibri" w:cs="Calibri"/>
        </w:rPr>
        <w:t xml:space="preserve">was the motivation for 4 participants, </w:t>
      </w:r>
      <w:r w:rsidR="00F078C3">
        <w:rPr>
          <w:rFonts w:ascii="Calibri" w:hAnsi="Calibri" w:cs="Calibri"/>
        </w:rPr>
        <w:t xml:space="preserve">Sue, Jame, Bonny and Jonny, </w:t>
      </w:r>
      <w:r w:rsidR="00F23ED6" w:rsidRPr="00F078C3">
        <w:rPr>
          <w:rFonts w:ascii="Calibri" w:hAnsi="Calibri" w:cs="Calibri"/>
        </w:rPr>
        <w:t>although not always the initial one.  Sue wanted to return Welsh to being the language of the household.  Jane expressed it differently as “time for me”.  Bonny had always wanted to learn Welsh, and Jonny had moved in with his Welsh speaking partner so wanted to be able to speak to her in her mother tongue.</w:t>
      </w:r>
    </w:p>
    <w:p w14:paraId="6355A023" w14:textId="77777777" w:rsidR="00F23ED6" w:rsidRPr="00F078C3" w:rsidRDefault="00F23ED6" w:rsidP="00F23ED6">
      <w:pPr>
        <w:rPr>
          <w:rFonts w:ascii="Calibri" w:hAnsi="Calibri" w:cs="Calibri"/>
        </w:rPr>
      </w:pPr>
    </w:p>
    <w:p w14:paraId="66ED406B" w14:textId="5DE64BB0" w:rsidR="00F23ED6" w:rsidRPr="00F078C3" w:rsidRDefault="00696B7C" w:rsidP="00F23ED6">
      <w:pPr>
        <w:rPr>
          <w:rFonts w:ascii="Calibri" w:hAnsi="Calibri" w:cs="Calibri"/>
          <w:lang w:val="cy-GB"/>
        </w:rPr>
      </w:pPr>
      <w:r>
        <w:rPr>
          <w:rFonts w:ascii="Calibri" w:hAnsi="Calibri" w:cs="Calibri"/>
        </w:rPr>
        <w:t>Sue also fitted the category of sociocultural motivation as she was also</w:t>
      </w:r>
      <w:r w:rsidR="00F23ED6" w:rsidRPr="00F078C3">
        <w:rPr>
          <w:rFonts w:ascii="Calibri" w:hAnsi="Calibri" w:cs="Calibri"/>
        </w:rPr>
        <w:t xml:space="preserve"> motivated </w:t>
      </w:r>
      <w:r w:rsidR="00F23ED6" w:rsidRPr="00F078C3">
        <w:rPr>
          <w:rFonts w:ascii="Calibri" w:hAnsi="Calibri" w:cs="Calibri"/>
          <w:lang w:val="cy-GB"/>
        </w:rPr>
        <w:t xml:space="preserve">by Welsh as a heritage language and returning the language to the family by learning the language and addressing the gap of “missing out”.  </w:t>
      </w:r>
      <w:r w:rsidR="00F23ED6" w:rsidRPr="00F078C3">
        <w:rPr>
          <w:rFonts w:ascii="Calibri" w:hAnsi="Calibri" w:cs="Calibri"/>
        </w:rPr>
        <w:t xml:space="preserve">Sue’s father’s family stopped speaking Welsh in the household, but Welsh was still spoken outside the house and by older family members.  </w:t>
      </w:r>
      <w:r w:rsidRPr="00F078C3">
        <w:rPr>
          <w:rFonts w:ascii="Calibri" w:hAnsi="Calibri" w:cs="Calibri"/>
        </w:rPr>
        <w:t>So,</w:t>
      </w:r>
      <w:r w:rsidR="00F23ED6" w:rsidRPr="00F078C3">
        <w:rPr>
          <w:rFonts w:ascii="Calibri" w:hAnsi="Calibri" w:cs="Calibri"/>
        </w:rPr>
        <w:t xml:space="preserve"> Sue often heard the language and felt excluded: </w:t>
      </w:r>
      <w:r w:rsidR="00F23ED6" w:rsidRPr="00F078C3">
        <w:rPr>
          <w:rFonts w:ascii="Calibri" w:hAnsi="Calibri" w:cs="Calibri"/>
          <w:i/>
          <w:iCs/>
          <w:lang w:val="cy-GB"/>
        </w:rPr>
        <w:t>(at) a family wedding the older members ... spoke Welsh.  I was sent to a Welsh chapel where the family went.  So I was always on the outskirts of Welsh.  I (felt) I was missing out.  I didn’t want ... the same situation for my children so I sent them to a Welsh school</w:t>
      </w:r>
      <w:r w:rsidR="00F23ED6" w:rsidRPr="00F078C3">
        <w:rPr>
          <w:rFonts w:ascii="Calibri" w:hAnsi="Calibri" w:cs="Calibri"/>
          <w:lang w:val="cy-GB"/>
        </w:rPr>
        <w:t xml:space="preserve">”  </w:t>
      </w:r>
    </w:p>
    <w:p w14:paraId="36CD43AE" w14:textId="77777777" w:rsidR="00F23ED6" w:rsidRPr="00F078C3" w:rsidRDefault="00F23ED6" w:rsidP="00F23ED6">
      <w:pPr>
        <w:rPr>
          <w:rFonts w:ascii="Calibri" w:hAnsi="Calibri" w:cs="Calibri"/>
          <w:lang w:val="cy-GB"/>
        </w:rPr>
      </w:pPr>
    </w:p>
    <w:p w14:paraId="7BAA38E2" w14:textId="6A5913A6" w:rsidR="00F23ED6" w:rsidRPr="00F078C3" w:rsidRDefault="00F23ED6" w:rsidP="00F23ED6">
      <w:pPr>
        <w:rPr>
          <w:rFonts w:ascii="Calibri" w:hAnsi="Calibri" w:cs="Calibri"/>
          <w:lang w:val="cy-GB"/>
        </w:rPr>
      </w:pPr>
      <w:r w:rsidRPr="00F078C3">
        <w:rPr>
          <w:rFonts w:ascii="Calibri" w:hAnsi="Calibri" w:cs="Calibri"/>
          <w:lang w:val="cy-GB"/>
        </w:rPr>
        <w:t xml:space="preserve">After retiring she learnt Welsh and changed the language of the household.  Welsh became an important part of her identity.  </w:t>
      </w:r>
      <w:r w:rsidRPr="00F078C3">
        <w:rPr>
          <w:rFonts w:ascii="Calibri" w:hAnsi="Calibri" w:cs="Calibri"/>
          <w:i/>
          <w:iCs/>
          <w:color w:val="000000"/>
        </w:rPr>
        <w:t xml:space="preserve">I feel more like a Welsh speaker than a learner. </w:t>
      </w:r>
      <w:r w:rsidRPr="00F078C3">
        <w:rPr>
          <w:rFonts w:ascii="Calibri" w:hAnsi="Calibri" w:cs="Calibri"/>
          <w:color w:val="000000"/>
        </w:rPr>
        <w:t xml:space="preserve">Equally, as well as wanting to be part of the </w:t>
      </w:r>
      <w:r w:rsidR="00696B7C" w:rsidRPr="00F078C3">
        <w:rPr>
          <w:rFonts w:ascii="Calibri" w:hAnsi="Calibri" w:cs="Calibri"/>
          <w:color w:val="000000"/>
        </w:rPr>
        <w:t>Welsh</w:t>
      </w:r>
      <w:r w:rsidRPr="00F078C3">
        <w:rPr>
          <w:rFonts w:ascii="Calibri" w:hAnsi="Calibri" w:cs="Calibri"/>
          <w:color w:val="000000"/>
        </w:rPr>
        <w:t xml:space="preserve"> community there was a strong sociocultural motivation here, particularly within the context of her family.</w:t>
      </w:r>
    </w:p>
    <w:p w14:paraId="1D29CC98" w14:textId="77777777" w:rsidR="00524D3C" w:rsidRDefault="00524D3C" w:rsidP="00F23ED6">
      <w:pPr>
        <w:rPr>
          <w:rFonts w:ascii="Calibri" w:hAnsi="Calibri" w:cs="Calibri"/>
        </w:rPr>
      </w:pPr>
    </w:p>
    <w:p w14:paraId="7A78F272" w14:textId="2FE91DD2" w:rsidR="00F23ED6" w:rsidRPr="00F078C3" w:rsidRDefault="00F23ED6" w:rsidP="00F23ED6">
      <w:pPr>
        <w:rPr>
          <w:rFonts w:ascii="Calibri" w:hAnsi="Calibri" w:cs="Calibri"/>
          <w:b/>
        </w:rPr>
      </w:pPr>
      <w:r w:rsidRPr="00F078C3">
        <w:rPr>
          <w:rFonts w:ascii="Calibri" w:hAnsi="Calibri" w:cs="Calibri"/>
        </w:rPr>
        <w:t xml:space="preserve">Jane started learning Welsh once her children had grown up.  </w:t>
      </w:r>
      <w:r w:rsidR="00B006AF">
        <w:rPr>
          <w:rFonts w:ascii="Calibri" w:hAnsi="Calibri" w:cs="Calibri"/>
        </w:rPr>
        <w:t xml:space="preserve">Having </w:t>
      </w:r>
      <w:r w:rsidRPr="00F078C3">
        <w:rPr>
          <w:rFonts w:ascii="Calibri" w:hAnsi="Calibri" w:cs="Calibri"/>
        </w:rPr>
        <w:t xml:space="preserve">moved to Wales from England </w:t>
      </w:r>
      <w:r w:rsidR="00B006AF">
        <w:rPr>
          <w:rFonts w:ascii="Calibri" w:hAnsi="Calibri" w:cs="Calibri"/>
        </w:rPr>
        <w:t>she</w:t>
      </w:r>
      <w:r w:rsidRPr="00F078C3">
        <w:rPr>
          <w:rFonts w:ascii="Calibri" w:hAnsi="Calibri" w:cs="Calibri"/>
        </w:rPr>
        <w:t xml:space="preserve"> had no initial interest in Welsh</w:t>
      </w:r>
      <w:r w:rsidR="00B006AF">
        <w:rPr>
          <w:rFonts w:ascii="Calibri" w:hAnsi="Calibri" w:cs="Calibri"/>
        </w:rPr>
        <w:t>; then</w:t>
      </w:r>
      <w:r w:rsidRPr="00F078C3">
        <w:rPr>
          <w:rFonts w:ascii="Calibri" w:hAnsi="Calibri" w:cs="Calibri"/>
        </w:rPr>
        <w:t xml:space="preserve"> her eldest daughter did a Welsh degree and her youngest learnt </w:t>
      </w:r>
      <w:r w:rsidR="00B006AF">
        <w:rPr>
          <w:rFonts w:ascii="Calibri" w:hAnsi="Calibri" w:cs="Calibri"/>
        </w:rPr>
        <w:t xml:space="preserve">Welsh </w:t>
      </w:r>
      <w:r w:rsidRPr="00F078C3">
        <w:rPr>
          <w:rFonts w:ascii="Calibri" w:hAnsi="Calibri" w:cs="Calibri"/>
        </w:rPr>
        <w:t xml:space="preserve">to a high standard.  She decided to </w:t>
      </w:r>
      <w:proofErr w:type="spellStart"/>
      <w:r w:rsidR="00696B7C">
        <w:rPr>
          <w:rFonts w:ascii="Calibri" w:hAnsi="Calibri" w:cs="Calibri"/>
        </w:rPr>
        <w:t>enroll</w:t>
      </w:r>
      <w:proofErr w:type="spellEnd"/>
      <w:r w:rsidR="00696B7C">
        <w:rPr>
          <w:rFonts w:ascii="Calibri" w:hAnsi="Calibri" w:cs="Calibri"/>
        </w:rPr>
        <w:t xml:space="preserve"> in</w:t>
      </w:r>
      <w:r w:rsidRPr="00F078C3">
        <w:rPr>
          <w:rFonts w:ascii="Calibri" w:hAnsi="Calibri" w:cs="Calibri"/>
        </w:rPr>
        <w:t xml:space="preserve"> an intensive course during retirement:</w:t>
      </w:r>
      <w:r w:rsidRPr="00F078C3">
        <w:rPr>
          <w:rFonts w:ascii="Calibri" w:hAnsi="Calibri" w:cs="Calibri"/>
          <w:b/>
        </w:rPr>
        <w:t xml:space="preserve"> </w:t>
      </w:r>
      <w:r w:rsidRPr="00F078C3">
        <w:rPr>
          <w:rFonts w:ascii="Calibri" w:hAnsi="Calibri" w:cs="Calibri"/>
          <w:i/>
          <w:iCs/>
          <w:lang w:val="cy-GB"/>
        </w:rPr>
        <w:t xml:space="preserve">I decided it was time for me to to make the effort and it is the best thing I have ever done.   </w:t>
      </w:r>
      <w:r w:rsidRPr="00F078C3">
        <w:rPr>
          <w:rFonts w:ascii="Calibri" w:hAnsi="Calibri" w:cs="Calibri"/>
          <w:lang w:val="cy-GB"/>
        </w:rPr>
        <w:t xml:space="preserve">She belongs to Welsh communities such as </w:t>
      </w:r>
      <w:r w:rsidRPr="00F078C3">
        <w:rPr>
          <w:rFonts w:ascii="Calibri" w:hAnsi="Calibri" w:cs="Calibri"/>
          <w:i/>
          <w:iCs/>
          <w:lang w:val="cy-GB"/>
        </w:rPr>
        <w:t>Merched y Wawr</w:t>
      </w:r>
      <w:r w:rsidR="00B006AF">
        <w:rPr>
          <w:rFonts w:ascii="Calibri" w:hAnsi="Calibri" w:cs="Calibri"/>
          <w:i/>
          <w:iCs/>
          <w:lang w:val="cy-GB"/>
        </w:rPr>
        <w:t>,</w:t>
      </w:r>
      <w:r w:rsidRPr="00F078C3">
        <w:rPr>
          <w:rFonts w:ascii="Calibri" w:hAnsi="Calibri" w:cs="Calibri"/>
          <w:lang w:val="cy-GB"/>
        </w:rPr>
        <w:t xml:space="preserve"> (MyW)</w:t>
      </w:r>
      <w:r w:rsidR="00B006AF">
        <w:rPr>
          <w:rFonts w:ascii="Calibri" w:hAnsi="Calibri" w:cs="Calibri"/>
          <w:lang w:val="cy-GB"/>
        </w:rPr>
        <w:t>,</w:t>
      </w:r>
      <w:r w:rsidRPr="00F078C3">
        <w:rPr>
          <w:rFonts w:ascii="Calibri" w:hAnsi="Calibri" w:cs="Calibri"/>
          <w:lang w:val="cy-GB"/>
        </w:rPr>
        <w:t xml:space="preserve"> (a little like the UK Women’s Institute) and had agreed to be its treasurer</w:t>
      </w:r>
      <w:r w:rsidRPr="00F078C3">
        <w:rPr>
          <w:rFonts w:ascii="Calibri" w:hAnsi="Calibri" w:cs="Calibri"/>
          <w:i/>
          <w:iCs/>
          <w:lang w:val="cy-GB"/>
        </w:rPr>
        <w:t xml:space="preserve"> “so  I am going to have to concentrate on more formal language”.</w:t>
      </w:r>
      <w:r w:rsidRPr="00F078C3">
        <w:rPr>
          <w:rFonts w:ascii="Calibri" w:hAnsi="Calibri" w:cs="Calibri"/>
          <w:lang w:val="cy-GB"/>
        </w:rPr>
        <w:t xml:space="preserve">  She had also been interviewed on </w:t>
      </w:r>
      <w:r w:rsidRPr="00F078C3">
        <w:rPr>
          <w:rFonts w:ascii="Calibri" w:hAnsi="Calibri" w:cs="Calibri"/>
          <w:lang w:val="cy-GB"/>
        </w:rPr>
        <w:lastRenderedPageBreak/>
        <w:t>welsh radio, talking about changing the family language.  She has also changed the language she uses with friends (from English to Welsh) and had started to teach Welsh too.</w:t>
      </w:r>
    </w:p>
    <w:p w14:paraId="0CF9E984" w14:textId="77777777" w:rsidR="00F23ED6" w:rsidRPr="00F078C3" w:rsidRDefault="00F23ED6" w:rsidP="00F23ED6">
      <w:pPr>
        <w:rPr>
          <w:rFonts w:ascii="Calibri" w:hAnsi="Calibri" w:cs="Calibri"/>
          <w:lang w:val="cy-GB"/>
        </w:rPr>
      </w:pPr>
    </w:p>
    <w:p w14:paraId="6A802838" w14:textId="677B0AE8" w:rsidR="00F23ED6" w:rsidRPr="00F078C3" w:rsidRDefault="00F23ED6" w:rsidP="00F23ED6">
      <w:pPr>
        <w:rPr>
          <w:rFonts w:ascii="Calibri" w:hAnsi="Calibri" w:cs="Calibri"/>
          <w:i/>
          <w:iCs/>
        </w:rPr>
      </w:pPr>
      <w:r w:rsidRPr="00F078C3">
        <w:rPr>
          <w:rFonts w:ascii="Calibri" w:hAnsi="Calibri" w:cs="Calibri"/>
          <w:lang w:val="cy-GB"/>
        </w:rPr>
        <w:t xml:space="preserve">Bonny always wanted to learn Welsh and realised how little she was </w:t>
      </w:r>
      <w:r w:rsidR="00B006AF">
        <w:rPr>
          <w:rFonts w:ascii="Calibri" w:hAnsi="Calibri" w:cs="Calibri"/>
          <w:lang w:val="cy-GB"/>
        </w:rPr>
        <w:t>enjoyed her</w:t>
      </w:r>
      <w:r w:rsidRPr="00F078C3">
        <w:rPr>
          <w:rFonts w:ascii="Calibri" w:hAnsi="Calibri" w:cs="Calibri"/>
          <w:lang w:val="cy-GB"/>
        </w:rPr>
        <w:t xml:space="preserve"> job during the Covid lockdown so took a career break and </w:t>
      </w:r>
      <w:r w:rsidR="00B006AF">
        <w:rPr>
          <w:rFonts w:ascii="Calibri" w:hAnsi="Calibri" w:cs="Calibri"/>
          <w:lang w:val="cy-GB"/>
        </w:rPr>
        <w:t xml:space="preserve">also </w:t>
      </w:r>
      <w:r w:rsidRPr="00F078C3">
        <w:rPr>
          <w:rFonts w:ascii="Calibri" w:hAnsi="Calibri" w:cs="Calibri"/>
          <w:lang w:val="cy-GB"/>
        </w:rPr>
        <w:t>enrolled in an intensive Welsh course. The thriving Welsh speaking community in her village helped consierably</w:t>
      </w:r>
      <w:r w:rsidR="00B006AF">
        <w:rPr>
          <w:rFonts w:ascii="Calibri" w:hAnsi="Calibri" w:cs="Calibri"/>
          <w:lang w:val="cy-GB"/>
        </w:rPr>
        <w:t xml:space="preserve"> and</w:t>
      </w:r>
      <w:r w:rsidRPr="00F078C3">
        <w:rPr>
          <w:rFonts w:ascii="Calibri" w:hAnsi="Calibri" w:cs="Calibri"/>
        </w:rPr>
        <w:t xml:space="preserve"> she has successfully switched languages with friends: </w:t>
      </w:r>
      <w:r w:rsidRPr="00F078C3">
        <w:rPr>
          <w:rFonts w:ascii="Calibri" w:hAnsi="Calibri" w:cs="Calibri"/>
          <w:i/>
          <w:iCs/>
        </w:rPr>
        <w:t>One of the Welsh speakers said oh how is your Welsh coming along (in English) and I replied in Welsh and said Oh …really well and they said oh the last time I spoke to you, you couldn’t speak Welsh.</w:t>
      </w:r>
    </w:p>
    <w:p w14:paraId="5193E02F" w14:textId="77777777" w:rsidR="00F23ED6" w:rsidRPr="00F078C3" w:rsidRDefault="00F23ED6" w:rsidP="00F23ED6">
      <w:pPr>
        <w:rPr>
          <w:rFonts w:ascii="Calibri" w:hAnsi="Calibri" w:cs="Calibri"/>
          <w:i/>
          <w:iCs/>
        </w:rPr>
      </w:pPr>
    </w:p>
    <w:p w14:paraId="310C3DDF" w14:textId="0C5112E3" w:rsidR="00F23ED6" w:rsidRPr="00F078C3" w:rsidRDefault="00B006AF" w:rsidP="00F23ED6">
      <w:pPr>
        <w:rPr>
          <w:rFonts w:ascii="Calibri" w:hAnsi="Calibri" w:cs="Calibri"/>
          <w:lang w:val="cy-GB"/>
        </w:rPr>
      </w:pPr>
      <w:r>
        <w:rPr>
          <w:rFonts w:ascii="Calibri" w:hAnsi="Calibri" w:cs="Calibri"/>
        </w:rPr>
        <w:t>T</w:t>
      </w:r>
      <w:r w:rsidR="00F23ED6" w:rsidRPr="00F078C3">
        <w:rPr>
          <w:rFonts w:ascii="Calibri" w:hAnsi="Calibri" w:cs="Calibri"/>
        </w:rPr>
        <w:t xml:space="preserve">hese participants </w:t>
      </w:r>
      <w:r>
        <w:rPr>
          <w:rFonts w:ascii="Calibri" w:hAnsi="Calibri" w:cs="Calibri"/>
        </w:rPr>
        <w:t>are invested</w:t>
      </w:r>
      <w:r w:rsidR="00F23ED6" w:rsidRPr="00F078C3">
        <w:rPr>
          <w:rFonts w:ascii="Calibri" w:hAnsi="Calibri" w:cs="Calibri"/>
        </w:rPr>
        <w:t xml:space="preserve"> in being part of the </w:t>
      </w:r>
      <w:r>
        <w:rPr>
          <w:rFonts w:ascii="Calibri" w:hAnsi="Calibri" w:cs="Calibri"/>
        </w:rPr>
        <w:t>Welsh</w:t>
      </w:r>
      <w:r w:rsidR="00F23ED6" w:rsidRPr="00F078C3">
        <w:rPr>
          <w:rFonts w:ascii="Calibri" w:hAnsi="Calibri" w:cs="Calibri"/>
        </w:rPr>
        <w:t xml:space="preserve"> community, </w:t>
      </w:r>
      <w:r>
        <w:rPr>
          <w:rFonts w:ascii="Calibri" w:hAnsi="Calibri" w:cs="Calibri"/>
        </w:rPr>
        <w:t xml:space="preserve">but </w:t>
      </w:r>
      <w:r w:rsidR="00F23ED6" w:rsidRPr="00F078C3">
        <w:rPr>
          <w:rFonts w:ascii="Calibri" w:hAnsi="Calibri" w:cs="Calibri"/>
        </w:rPr>
        <w:t xml:space="preserve">this was not necessarily their first motivation.   Others, like Freda, expressed their desire to be part of such a community once they had made considerable progress: </w:t>
      </w:r>
      <w:r w:rsidR="00F23ED6" w:rsidRPr="00F078C3">
        <w:rPr>
          <w:rFonts w:ascii="Calibri" w:hAnsi="Calibri" w:cs="Calibri"/>
          <w:lang w:val="cy-GB"/>
        </w:rPr>
        <w:t xml:space="preserve">the most important motivators for her are social and cultural, </w:t>
      </w:r>
      <w:r>
        <w:rPr>
          <w:rFonts w:ascii="Calibri" w:hAnsi="Calibri" w:cs="Calibri"/>
          <w:lang w:val="cy-GB"/>
        </w:rPr>
        <w:t>and</w:t>
      </w:r>
      <w:r w:rsidR="00F23ED6" w:rsidRPr="00F078C3">
        <w:rPr>
          <w:rFonts w:ascii="Calibri" w:hAnsi="Calibri" w:cs="Calibri"/>
          <w:lang w:val="cy-GB"/>
        </w:rPr>
        <w:t xml:space="preserve"> she </w:t>
      </w:r>
      <w:r>
        <w:rPr>
          <w:rFonts w:ascii="Calibri" w:hAnsi="Calibri" w:cs="Calibri"/>
          <w:lang w:val="cy-GB"/>
        </w:rPr>
        <w:t>wanted to be</w:t>
      </w:r>
      <w:r w:rsidR="00F23ED6" w:rsidRPr="00F078C3">
        <w:rPr>
          <w:rFonts w:ascii="Calibri" w:hAnsi="Calibri" w:cs="Calibri"/>
          <w:lang w:val="cy-GB"/>
        </w:rPr>
        <w:t xml:space="preserve"> fluent </w:t>
      </w:r>
      <w:r w:rsidR="00696B7C">
        <w:rPr>
          <w:rFonts w:ascii="Calibri" w:hAnsi="Calibri" w:cs="Calibri"/>
          <w:lang w:val="cy-GB"/>
        </w:rPr>
        <w:t>with</w:t>
      </w:r>
      <w:r w:rsidR="00F23ED6" w:rsidRPr="00F078C3">
        <w:rPr>
          <w:rFonts w:ascii="Calibri" w:hAnsi="Calibri" w:cs="Calibri"/>
          <w:lang w:val="cy-GB"/>
        </w:rPr>
        <w:t>in five years.</w:t>
      </w:r>
    </w:p>
    <w:p w14:paraId="56710C47" w14:textId="7C60282B" w:rsidR="00987D4C" w:rsidRPr="00B006AF" w:rsidRDefault="00F23ED6" w:rsidP="00987D4C">
      <w:pPr>
        <w:pStyle w:val="NormalWeb"/>
        <w:rPr>
          <w:rFonts w:ascii="Calibri" w:hAnsi="Calibri" w:cs="Calibri"/>
        </w:rPr>
      </w:pPr>
      <w:r w:rsidRPr="00F078C3">
        <w:rPr>
          <w:rFonts w:ascii="Calibri" w:hAnsi="Calibri" w:cs="Calibri"/>
        </w:rPr>
        <w:t>The next category is i</w:t>
      </w:r>
      <w:r w:rsidR="00A24EF7" w:rsidRPr="00F078C3">
        <w:rPr>
          <w:rFonts w:ascii="Calibri" w:hAnsi="Calibri" w:cs="Calibri"/>
        </w:rPr>
        <w:t>ntrinsic motivation</w:t>
      </w:r>
      <w:r w:rsidRPr="00F078C3">
        <w:rPr>
          <w:rFonts w:ascii="Calibri" w:hAnsi="Calibri" w:cs="Calibri"/>
        </w:rPr>
        <w:t xml:space="preserve">., </w:t>
      </w:r>
      <w:r w:rsidR="00524D3C">
        <w:rPr>
          <w:rFonts w:ascii="Calibri" w:hAnsi="Calibri" w:cs="Calibri"/>
        </w:rPr>
        <w:t>where</w:t>
      </w:r>
      <w:r w:rsidRPr="00F078C3">
        <w:rPr>
          <w:rFonts w:ascii="Calibri" w:hAnsi="Calibri" w:cs="Calibri"/>
        </w:rPr>
        <w:t xml:space="preserve"> learning Welsh </w:t>
      </w:r>
      <w:r w:rsidR="00524D3C">
        <w:rPr>
          <w:rFonts w:ascii="Calibri" w:hAnsi="Calibri" w:cs="Calibri"/>
        </w:rPr>
        <w:t>is</w:t>
      </w:r>
      <w:r w:rsidRPr="00F078C3">
        <w:rPr>
          <w:rFonts w:ascii="Calibri" w:hAnsi="Calibri" w:cs="Calibri"/>
        </w:rPr>
        <w:t xml:space="preserve"> inherently interesting and enjoyable.  This </w:t>
      </w:r>
      <w:r w:rsidR="00696B7C">
        <w:rPr>
          <w:rFonts w:ascii="Calibri" w:hAnsi="Calibri" w:cs="Calibri"/>
        </w:rPr>
        <w:t>applied</w:t>
      </w:r>
      <w:r w:rsidRPr="00F078C3">
        <w:rPr>
          <w:rFonts w:ascii="Calibri" w:hAnsi="Calibri" w:cs="Calibri"/>
        </w:rPr>
        <w:t xml:space="preserve"> </w:t>
      </w:r>
      <w:r w:rsidR="00524D3C">
        <w:rPr>
          <w:rFonts w:ascii="Calibri" w:hAnsi="Calibri" w:cs="Calibri"/>
        </w:rPr>
        <w:t xml:space="preserve">to </w:t>
      </w:r>
      <w:r w:rsidRPr="00F078C3">
        <w:rPr>
          <w:rFonts w:ascii="Calibri" w:hAnsi="Calibri" w:cs="Calibri"/>
        </w:rPr>
        <w:t xml:space="preserve">many participants but </w:t>
      </w:r>
      <w:r w:rsidR="00524D3C">
        <w:rPr>
          <w:rFonts w:ascii="Calibri" w:hAnsi="Calibri" w:cs="Calibri"/>
        </w:rPr>
        <w:t xml:space="preserve">was </w:t>
      </w:r>
      <w:r w:rsidRPr="00F078C3">
        <w:rPr>
          <w:rFonts w:ascii="Calibri" w:hAnsi="Calibri" w:cs="Calibri"/>
        </w:rPr>
        <w:t xml:space="preserve">not always the initial motivation.  E.g. Gina, Amy and Freda cited their curiosity.  Gina wanted to understand the words of a song she had heard and </w:t>
      </w:r>
      <w:r w:rsidR="006E6F40" w:rsidRPr="00F078C3">
        <w:rPr>
          <w:rFonts w:ascii="Calibri" w:hAnsi="Calibri" w:cs="Calibri"/>
        </w:rPr>
        <w:t>liked,</w:t>
      </w:r>
      <w:r w:rsidRPr="00F078C3">
        <w:rPr>
          <w:rFonts w:ascii="Calibri" w:hAnsi="Calibri" w:cs="Calibri"/>
        </w:rPr>
        <w:t xml:space="preserve"> and Freda wanted to know how to pronounce Welsh town names</w:t>
      </w:r>
      <w:r w:rsidR="0018096F" w:rsidRPr="00F078C3">
        <w:rPr>
          <w:rFonts w:ascii="Calibri" w:hAnsi="Calibri" w:cs="Calibri"/>
        </w:rPr>
        <w:t>.</w:t>
      </w:r>
    </w:p>
    <w:p w14:paraId="2038EC43" w14:textId="3FA509CD" w:rsidR="000E0B74" w:rsidRPr="00F078C3" w:rsidRDefault="000E0B74" w:rsidP="000E0B74">
      <w:pPr>
        <w:rPr>
          <w:rFonts w:ascii="Calibri" w:hAnsi="Calibri" w:cs="Calibri"/>
        </w:rPr>
      </w:pPr>
      <w:r w:rsidRPr="00F078C3">
        <w:rPr>
          <w:rFonts w:ascii="Calibri" w:hAnsi="Calibri" w:cs="Calibri"/>
        </w:rPr>
        <w:t xml:space="preserve">Table </w:t>
      </w:r>
      <w:r w:rsidR="00A24EF7" w:rsidRPr="00F078C3">
        <w:rPr>
          <w:rFonts w:ascii="Calibri" w:hAnsi="Calibri" w:cs="Calibri"/>
        </w:rPr>
        <w:t>3</w:t>
      </w:r>
      <w:r w:rsidRPr="00F078C3">
        <w:rPr>
          <w:rFonts w:ascii="Calibri" w:hAnsi="Calibri" w:cs="Calibri"/>
        </w:rPr>
        <w:t>: Initial reasons for learning Welsh</w:t>
      </w:r>
    </w:p>
    <w:p w14:paraId="59F62527" w14:textId="77777777" w:rsidR="000E0B74" w:rsidRPr="00F078C3" w:rsidRDefault="000E0B74" w:rsidP="000E0B74">
      <w:pPr>
        <w:rPr>
          <w:rFonts w:ascii="Calibri" w:hAnsi="Calibri" w:cs="Calibri"/>
        </w:rPr>
      </w:pPr>
    </w:p>
    <w:tbl>
      <w:tblPr>
        <w:tblStyle w:val="TableGrid"/>
        <w:tblW w:w="0" w:type="auto"/>
        <w:tblInd w:w="194" w:type="dxa"/>
        <w:tblLook w:val="04A0" w:firstRow="1" w:lastRow="0" w:firstColumn="1" w:lastColumn="0" w:noHBand="0" w:noVBand="1"/>
      </w:tblPr>
      <w:tblGrid>
        <w:gridCol w:w="1712"/>
        <w:gridCol w:w="1217"/>
        <w:gridCol w:w="1340"/>
        <w:gridCol w:w="1100"/>
        <w:gridCol w:w="1160"/>
        <w:gridCol w:w="1051"/>
        <w:gridCol w:w="1242"/>
      </w:tblGrid>
      <w:tr w:rsidR="000E0B74" w:rsidRPr="00F078C3" w14:paraId="69EC2CDE" w14:textId="77777777" w:rsidTr="00696B7C">
        <w:tc>
          <w:tcPr>
            <w:tcW w:w="1712" w:type="dxa"/>
          </w:tcPr>
          <w:p w14:paraId="3E86A031"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Gina</w:t>
            </w:r>
          </w:p>
        </w:tc>
        <w:tc>
          <w:tcPr>
            <w:tcW w:w="1217" w:type="dxa"/>
          </w:tcPr>
          <w:p w14:paraId="4DBC5755"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Amy</w:t>
            </w:r>
          </w:p>
        </w:tc>
        <w:tc>
          <w:tcPr>
            <w:tcW w:w="1340" w:type="dxa"/>
          </w:tcPr>
          <w:p w14:paraId="4D6F486C"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 xml:space="preserve">Freda </w:t>
            </w:r>
          </w:p>
        </w:tc>
        <w:tc>
          <w:tcPr>
            <w:tcW w:w="1100" w:type="dxa"/>
          </w:tcPr>
          <w:p w14:paraId="413A2A55"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Joy</w:t>
            </w:r>
          </w:p>
        </w:tc>
        <w:tc>
          <w:tcPr>
            <w:tcW w:w="1160" w:type="dxa"/>
          </w:tcPr>
          <w:p w14:paraId="6F76C336"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Laura</w:t>
            </w:r>
          </w:p>
        </w:tc>
        <w:tc>
          <w:tcPr>
            <w:tcW w:w="1051" w:type="dxa"/>
          </w:tcPr>
          <w:p w14:paraId="3A2BE1A2"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Jack</w:t>
            </w:r>
          </w:p>
        </w:tc>
        <w:tc>
          <w:tcPr>
            <w:tcW w:w="1242" w:type="dxa"/>
          </w:tcPr>
          <w:p w14:paraId="407BD6CC"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Robert</w:t>
            </w:r>
          </w:p>
        </w:tc>
      </w:tr>
      <w:tr w:rsidR="000E0B74" w:rsidRPr="00F078C3" w14:paraId="106CB7BF" w14:textId="77777777" w:rsidTr="00696B7C">
        <w:tc>
          <w:tcPr>
            <w:tcW w:w="1712" w:type="dxa"/>
          </w:tcPr>
          <w:p w14:paraId="24823BE8"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 xml:space="preserve">Curiosity. </w:t>
            </w:r>
            <w:r w:rsidRPr="00696B7C">
              <w:rPr>
                <w:rFonts w:ascii="Calibri" w:hAnsi="Calibri" w:cs="Calibri"/>
                <w:sz w:val="22"/>
                <w:szCs w:val="22"/>
              </w:rPr>
              <w:t>To understand words of a song she really liked</w:t>
            </w:r>
            <w:r w:rsidRPr="00F078C3">
              <w:rPr>
                <w:rFonts w:ascii="Calibri" w:hAnsi="Calibri" w:cs="Calibri"/>
              </w:rPr>
              <w:t xml:space="preserve"> </w:t>
            </w:r>
          </w:p>
        </w:tc>
        <w:tc>
          <w:tcPr>
            <w:tcW w:w="1217" w:type="dxa"/>
          </w:tcPr>
          <w:p w14:paraId="33410567"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 xml:space="preserve">Curiosity: </w:t>
            </w:r>
            <w:r w:rsidRPr="00696B7C">
              <w:rPr>
                <w:rFonts w:ascii="Calibri" w:hAnsi="Calibri" w:cs="Calibri"/>
                <w:sz w:val="22"/>
                <w:szCs w:val="22"/>
              </w:rPr>
              <w:t>lived close to where Welsh settlers had lived</w:t>
            </w:r>
          </w:p>
        </w:tc>
        <w:tc>
          <w:tcPr>
            <w:tcW w:w="1340" w:type="dxa"/>
          </w:tcPr>
          <w:p w14:paraId="60791D41"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 xml:space="preserve">Curiosity: </w:t>
            </w:r>
            <w:r w:rsidRPr="00696B7C">
              <w:rPr>
                <w:rFonts w:ascii="Calibri" w:hAnsi="Calibri" w:cs="Calibri"/>
                <w:sz w:val="22"/>
                <w:szCs w:val="22"/>
              </w:rPr>
              <w:t>to know how to pronounce Welsh town names</w:t>
            </w:r>
          </w:p>
        </w:tc>
        <w:tc>
          <w:tcPr>
            <w:tcW w:w="1100" w:type="dxa"/>
          </w:tcPr>
          <w:p w14:paraId="2164227A" w14:textId="77777777" w:rsidR="000E0B74" w:rsidRPr="00696B7C" w:rsidRDefault="000E0B74" w:rsidP="005F452A">
            <w:pPr>
              <w:rPr>
                <w:rFonts w:ascii="Calibri" w:hAnsi="Calibri" w:cs="Calibri"/>
                <w:color w:val="000000"/>
                <w:sz w:val="22"/>
                <w:szCs w:val="22"/>
              </w:rPr>
            </w:pPr>
            <w:r w:rsidRPr="00696B7C">
              <w:rPr>
                <w:rFonts w:ascii="Calibri" w:hAnsi="Calibri" w:cs="Calibri"/>
                <w:color w:val="000000"/>
                <w:sz w:val="22"/>
                <w:szCs w:val="22"/>
              </w:rPr>
              <w:t xml:space="preserve">To cope with lockdown </w:t>
            </w:r>
          </w:p>
          <w:p w14:paraId="198B7053" w14:textId="77777777" w:rsidR="000E0B74" w:rsidRPr="00F078C3" w:rsidRDefault="000E0B74" w:rsidP="005F452A">
            <w:pPr>
              <w:spacing w:before="100" w:beforeAutospacing="1" w:after="100" w:afterAutospacing="1"/>
              <w:rPr>
                <w:rFonts w:ascii="Calibri" w:hAnsi="Calibri" w:cs="Calibri"/>
                <w:highlight w:val="yellow"/>
              </w:rPr>
            </w:pPr>
          </w:p>
        </w:tc>
        <w:tc>
          <w:tcPr>
            <w:tcW w:w="1160" w:type="dxa"/>
          </w:tcPr>
          <w:p w14:paraId="1560D701" w14:textId="5A27DECC" w:rsidR="000E0B74" w:rsidRPr="00696B7C" w:rsidRDefault="000E0B74" w:rsidP="005F452A">
            <w:pPr>
              <w:rPr>
                <w:rFonts w:ascii="Calibri" w:hAnsi="Calibri" w:cs="Calibri"/>
                <w:color w:val="000000"/>
                <w:sz w:val="22"/>
                <w:szCs w:val="22"/>
              </w:rPr>
            </w:pPr>
            <w:r w:rsidRPr="00696B7C">
              <w:rPr>
                <w:rFonts w:ascii="Calibri" w:hAnsi="Calibri" w:cs="Calibri"/>
                <w:color w:val="000000"/>
                <w:sz w:val="22"/>
                <w:szCs w:val="22"/>
              </w:rPr>
              <w:t>Interest from childhood</w:t>
            </w:r>
            <w:r w:rsidR="00696B7C" w:rsidRPr="00696B7C">
              <w:rPr>
                <w:rFonts w:ascii="Calibri" w:hAnsi="Calibri" w:cs="Calibri"/>
                <w:color w:val="000000"/>
                <w:sz w:val="22"/>
                <w:szCs w:val="22"/>
              </w:rPr>
              <w:t>.</w:t>
            </w:r>
          </w:p>
          <w:p w14:paraId="3F24F357" w14:textId="77777777" w:rsidR="000E0B74" w:rsidRPr="00F078C3" w:rsidRDefault="000E0B74" w:rsidP="005F452A">
            <w:pPr>
              <w:rPr>
                <w:rFonts w:ascii="Calibri" w:hAnsi="Calibri" w:cs="Calibri"/>
                <w:color w:val="000000"/>
              </w:rPr>
            </w:pPr>
            <w:r w:rsidRPr="00696B7C">
              <w:rPr>
                <w:rFonts w:ascii="Calibri" w:hAnsi="Calibri" w:cs="Calibri"/>
                <w:color w:val="000000"/>
                <w:sz w:val="22"/>
                <w:szCs w:val="22"/>
              </w:rPr>
              <w:t>Moved to Wales</w:t>
            </w:r>
          </w:p>
        </w:tc>
        <w:tc>
          <w:tcPr>
            <w:tcW w:w="1051" w:type="dxa"/>
          </w:tcPr>
          <w:p w14:paraId="0798305E"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Identity</w:t>
            </w:r>
          </w:p>
        </w:tc>
        <w:tc>
          <w:tcPr>
            <w:tcW w:w="1242" w:type="dxa"/>
          </w:tcPr>
          <w:p w14:paraId="74843EDE"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Intellectual challenge identity and usefulness</w:t>
            </w:r>
          </w:p>
        </w:tc>
      </w:tr>
      <w:tr w:rsidR="000E0B74" w:rsidRPr="00F078C3" w14:paraId="2325CAF9" w14:textId="77777777" w:rsidTr="00696B7C">
        <w:tc>
          <w:tcPr>
            <w:tcW w:w="1712" w:type="dxa"/>
          </w:tcPr>
          <w:p w14:paraId="35D1DFD9"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Sue</w:t>
            </w:r>
          </w:p>
        </w:tc>
        <w:tc>
          <w:tcPr>
            <w:tcW w:w="1217" w:type="dxa"/>
          </w:tcPr>
          <w:p w14:paraId="4F8549EB"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Jane</w:t>
            </w:r>
          </w:p>
        </w:tc>
        <w:tc>
          <w:tcPr>
            <w:tcW w:w="1340" w:type="dxa"/>
          </w:tcPr>
          <w:p w14:paraId="47719E27"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Bonny</w:t>
            </w:r>
          </w:p>
        </w:tc>
        <w:tc>
          <w:tcPr>
            <w:tcW w:w="1100" w:type="dxa"/>
          </w:tcPr>
          <w:p w14:paraId="6CCD1994"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Jonny</w:t>
            </w:r>
          </w:p>
        </w:tc>
        <w:tc>
          <w:tcPr>
            <w:tcW w:w="1160" w:type="dxa"/>
          </w:tcPr>
          <w:p w14:paraId="135B33B0"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Abby</w:t>
            </w:r>
          </w:p>
        </w:tc>
        <w:tc>
          <w:tcPr>
            <w:tcW w:w="1051" w:type="dxa"/>
          </w:tcPr>
          <w:p w14:paraId="2CDA9039"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Mike</w:t>
            </w:r>
          </w:p>
        </w:tc>
        <w:tc>
          <w:tcPr>
            <w:tcW w:w="1242" w:type="dxa"/>
          </w:tcPr>
          <w:p w14:paraId="57DBB7C4" w14:textId="77777777" w:rsidR="000E0B74" w:rsidRPr="00F078C3" w:rsidRDefault="000E0B74" w:rsidP="005F452A">
            <w:pPr>
              <w:spacing w:before="100" w:beforeAutospacing="1" w:after="100" w:afterAutospacing="1"/>
              <w:rPr>
                <w:rFonts w:ascii="Calibri" w:hAnsi="Calibri" w:cs="Calibri"/>
              </w:rPr>
            </w:pPr>
            <w:r w:rsidRPr="00F078C3">
              <w:rPr>
                <w:rFonts w:ascii="Calibri" w:hAnsi="Calibri" w:cs="Calibri"/>
              </w:rPr>
              <w:t>Donna</w:t>
            </w:r>
          </w:p>
        </w:tc>
      </w:tr>
      <w:tr w:rsidR="000E0B74" w:rsidRPr="00F078C3" w14:paraId="4D423FE1" w14:textId="77777777" w:rsidTr="00696B7C">
        <w:tc>
          <w:tcPr>
            <w:tcW w:w="1712" w:type="dxa"/>
          </w:tcPr>
          <w:p w14:paraId="7BE87417"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Heritage</w:t>
            </w:r>
          </w:p>
          <w:p w14:paraId="1FBA9B0E"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Wanted to return Welsh to her family</w:t>
            </w:r>
          </w:p>
        </w:tc>
        <w:tc>
          <w:tcPr>
            <w:tcW w:w="1217" w:type="dxa"/>
          </w:tcPr>
          <w:p w14:paraId="54DB35EF"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After her daughter’s graduation decided she wanted to learn.</w:t>
            </w:r>
          </w:p>
        </w:tc>
        <w:tc>
          <w:tcPr>
            <w:tcW w:w="1340" w:type="dxa"/>
          </w:tcPr>
          <w:p w14:paraId="78B10775"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 xml:space="preserve">Always wanted to learn Welsh.  Opportunity during Covid </w:t>
            </w:r>
          </w:p>
        </w:tc>
        <w:tc>
          <w:tcPr>
            <w:tcW w:w="1100" w:type="dxa"/>
          </w:tcPr>
          <w:p w14:paraId="3A781A73"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Moved in with Welsh speaking partner</w:t>
            </w:r>
          </w:p>
        </w:tc>
        <w:tc>
          <w:tcPr>
            <w:tcW w:w="1160" w:type="dxa"/>
          </w:tcPr>
          <w:p w14:paraId="2C9B8CDD"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Her son suggested she try SSIW</w:t>
            </w:r>
          </w:p>
        </w:tc>
        <w:tc>
          <w:tcPr>
            <w:tcW w:w="1051" w:type="dxa"/>
          </w:tcPr>
          <w:p w14:paraId="6677C104" w14:textId="4783802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 xml:space="preserve">To help his </w:t>
            </w:r>
            <w:r w:rsidR="00696B7C" w:rsidRPr="00696B7C">
              <w:rPr>
                <w:rFonts w:ascii="Calibri" w:hAnsi="Calibri" w:cs="Calibri"/>
                <w:sz w:val="22"/>
                <w:szCs w:val="22"/>
              </w:rPr>
              <w:t>d</w:t>
            </w:r>
            <w:r w:rsidR="008A10BA" w:rsidRPr="00696B7C">
              <w:rPr>
                <w:rFonts w:ascii="Calibri" w:hAnsi="Calibri" w:cs="Calibri"/>
                <w:sz w:val="22"/>
                <w:szCs w:val="22"/>
              </w:rPr>
              <w:t>aughter</w:t>
            </w:r>
            <w:r w:rsidRPr="00696B7C">
              <w:rPr>
                <w:rFonts w:ascii="Calibri" w:hAnsi="Calibri" w:cs="Calibri"/>
                <w:sz w:val="22"/>
                <w:szCs w:val="22"/>
              </w:rPr>
              <w:t xml:space="preserve"> </w:t>
            </w:r>
          </w:p>
        </w:tc>
        <w:tc>
          <w:tcPr>
            <w:tcW w:w="1242" w:type="dxa"/>
          </w:tcPr>
          <w:p w14:paraId="1B34A247" w14:textId="77777777" w:rsidR="000E0B74" w:rsidRPr="00696B7C" w:rsidRDefault="000E0B74" w:rsidP="005F452A">
            <w:pPr>
              <w:spacing w:before="100" w:beforeAutospacing="1" w:after="100" w:afterAutospacing="1"/>
              <w:rPr>
                <w:rFonts w:ascii="Calibri" w:hAnsi="Calibri" w:cs="Calibri"/>
                <w:sz w:val="22"/>
                <w:szCs w:val="22"/>
              </w:rPr>
            </w:pPr>
            <w:r w:rsidRPr="00696B7C">
              <w:rPr>
                <w:rFonts w:ascii="Calibri" w:hAnsi="Calibri" w:cs="Calibri"/>
                <w:sz w:val="22"/>
                <w:szCs w:val="22"/>
              </w:rPr>
              <w:t xml:space="preserve">Identity </w:t>
            </w:r>
          </w:p>
        </w:tc>
      </w:tr>
    </w:tbl>
    <w:p w14:paraId="0413025C" w14:textId="77777777" w:rsidR="00524D3C" w:rsidRDefault="00524D3C" w:rsidP="00C652F8">
      <w:pPr>
        <w:spacing w:before="100" w:beforeAutospacing="1" w:after="100" w:afterAutospacing="1"/>
        <w:rPr>
          <w:rFonts w:ascii="Calibri" w:hAnsi="Calibri" w:cs="Calibri"/>
          <w:i/>
          <w:iCs/>
        </w:rPr>
      </w:pPr>
    </w:p>
    <w:p w14:paraId="2BA35733" w14:textId="77777777" w:rsidR="00B304E9" w:rsidRDefault="00C652F8" w:rsidP="00C652F8">
      <w:pPr>
        <w:spacing w:before="100" w:beforeAutospacing="1" w:after="100" w:afterAutospacing="1"/>
        <w:rPr>
          <w:rFonts w:ascii="Calibri" w:hAnsi="Calibri" w:cs="Calibri"/>
          <w:i/>
          <w:iCs/>
        </w:rPr>
      </w:pPr>
      <w:r w:rsidRPr="00F078C3">
        <w:rPr>
          <w:rFonts w:ascii="Calibri" w:hAnsi="Calibri" w:cs="Calibri"/>
          <w:i/>
          <w:iCs/>
        </w:rPr>
        <w:t>4.1</w:t>
      </w:r>
      <w:r w:rsidRPr="00F078C3">
        <w:rPr>
          <w:rFonts w:ascii="Calibri" w:hAnsi="Calibri" w:cs="Calibri"/>
          <w:i/>
          <w:iCs/>
        </w:rPr>
        <w:tab/>
        <w:t>Discussion: Why learn Welsh?</w:t>
      </w:r>
    </w:p>
    <w:p w14:paraId="7810BBF4" w14:textId="3D5633E2" w:rsidR="00C652F8" w:rsidRDefault="00B304E9" w:rsidP="00C652F8">
      <w:pPr>
        <w:spacing w:before="100" w:beforeAutospacing="1" w:after="100" w:afterAutospacing="1"/>
        <w:rPr>
          <w:rFonts w:ascii="Calibri" w:hAnsi="Calibri" w:cs="Calibri"/>
        </w:rPr>
      </w:pPr>
      <w:r>
        <w:rPr>
          <w:rFonts w:ascii="Calibri" w:hAnsi="Calibri" w:cs="Calibri"/>
        </w:rPr>
        <w:t xml:space="preserve">Four </w:t>
      </w:r>
      <w:r w:rsidRPr="00B304E9">
        <w:rPr>
          <w:rFonts w:ascii="Calibri" w:hAnsi="Calibri" w:cs="Calibri"/>
        </w:rPr>
        <w:t xml:space="preserve">portrait sketches are provided </w:t>
      </w:r>
      <w:r>
        <w:rPr>
          <w:rFonts w:ascii="Calibri" w:hAnsi="Calibri" w:cs="Calibri"/>
        </w:rPr>
        <w:t xml:space="preserve">in the appendix </w:t>
      </w:r>
      <w:r w:rsidRPr="00B304E9">
        <w:rPr>
          <w:rFonts w:ascii="Calibri" w:hAnsi="Calibri" w:cs="Calibri"/>
        </w:rPr>
        <w:t>which illustrate learners’ motivations and how they engaged in both online and face to face communities.</w:t>
      </w:r>
      <w:r>
        <w:rPr>
          <w:rFonts w:ascii="Calibri" w:hAnsi="Calibri" w:cs="Calibri"/>
        </w:rPr>
        <w:t xml:space="preserve">  </w:t>
      </w:r>
      <w:r w:rsidR="00C652F8" w:rsidRPr="00F078C3">
        <w:rPr>
          <w:rFonts w:ascii="Calibri" w:hAnsi="Calibri" w:cs="Calibri"/>
        </w:rPr>
        <w:t xml:space="preserve">The reasons for learning were very varied and sometimes surprising as some participants had </w:t>
      </w:r>
      <w:r w:rsidR="00C652F8" w:rsidRPr="00F078C3">
        <w:rPr>
          <w:rFonts w:ascii="Calibri" w:hAnsi="Calibri" w:cs="Calibri"/>
          <w:i/>
          <w:iCs/>
        </w:rPr>
        <w:t>no</w:t>
      </w:r>
      <w:r w:rsidR="00C652F8" w:rsidRPr="00F078C3">
        <w:rPr>
          <w:rFonts w:ascii="Calibri" w:hAnsi="Calibri" w:cs="Calibri"/>
        </w:rPr>
        <w:t xml:space="preserve"> interest to start with yet ended up being “hooked” and with considerable language skills.  The initial reasons for each participant are summarised briefly in table 3 above whilst table 4 lists all </w:t>
      </w:r>
      <w:r w:rsidR="00B006AF">
        <w:rPr>
          <w:rFonts w:ascii="Calibri" w:hAnsi="Calibri" w:cs="Calibri"/>
        </w:rPr>
        <w:t xml:space="preserve">the </w:t>
      </w:r>
      <w:r w:rsidR="00C652F8" w:rsidRPr="00F078C3">
        <w:rPr>
          <w:rFonts w:ascii="Calibri" w:hAnsi="Calibri" w:cs="Calibri"/>
        </w:rPr>
        <w:t>motivation themes for each participant</w:t>
      </w:r>
      <w:r w:rsidR="00B006AF">
        <w:rPr>
          <w:rFonts w:ascii="Calibri" w:hAnsi="Calibri" w:cs="Calibri"/>
        </w:rPr>
        <w:t xml:space="preserve"> that emerged from the analysis</w:t>
      </w:r>
      <w:r w:rsidR="00C652F8" w:rsidRPr="00F078C3">
        <w:rPr>
          <w:rFonts w:ascii="Calibri" w:hAnsi="Calibri" w:cs="Calibri"/>
        </w:rPr>
        <w:t>.</w:t>
      </w:r>
    </w:p>
    <w:p w14:paraId="644F5971" w14:textId="77777777" w:rsidR="0033140F" w:rsidRPr="00F078C3" w:rsidRDefault="0033140F" w:rsidP="0033140F">
      <w:pPr>
        <w:rPr>
          <w:rFonts w:ascii="Calibri" w:hAnsi="Calibri" w:cs="Calibri"/>
        </w:rPr>
      </w:pPr>
      <w:r w:rsidRPr="00F078C3">
        <w:rPr>
          <w:rFonts w:ascii="Calibri" w:hAnsi="Calibri" w:cs="Calibri"/>
        </w:rPr>
        <w:lastRenderedPageBreak/>
        <w:t>Table 4: Motivation themes for each participant</w:t>
      </w:r>
    </w:p>
    <w:p w14:paraId="53273B7C" w14:textId="77777777" w:rsidR="0033140F" w:rsidRPr="00F078C3" w:rsidRDefault="0033140F" w:rsidP="0033140F">
      <w:pPr>
        <w:rPr>
          <w:rFonts w:ascii="Calibri" w:hAnsi="Calibri" w:cs="Calibri"/>
        </w:rPr>
      </w:pPr>
    </w:p>
    <w:tbl>
      <w:tblPr>
        <w:tblStyle w:val="TableGrid"/>
        <w:tblW w:w="0" w:type="auto"/>
        <w:tblLook w:val="04A0" w:firstRow="1" w:lastRow="0" w:firstColumn="1" w:lastColumn="0" w:noHBand="0" w:noVBand="1"/>
      </w:tblPr>
      <w:tblGrid>
        <w:gridCol w:w="1306"/>
        <w:gridCol w:w="1284"/>
        <w:gridCol w:w="1475"/>
        <w:gridCol w:w="1401"/>
        <w:gridCol w:w="1198"/>
        <w:gridCol w:w="1042"/>
        <w:gridCol w:w="1310"/>
      </w:tblGrid>
      <w:tr w:rsidR="0033140F" w:rsidRPr="00F078C3" w14:paraId="527782F5" w14:textId="77777777" w:rsidTr="00CF6A6E">
        <w:tc>
          <w:tcPr>
            <w:tcW w:w="1339" w:type="dxa"/>
          </w:tcPr>
          <w:p w14:paraId="2321F26B"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Gina</w:t>
            </w:r>
          </w:p>
        </w:tc>
        <w:tc>
          <w:tcPr>
            <w:tcW w:w="1221" w:type="dxa"/>
          </w:tcPr>
          <w:p w14:paraId="685DBBB3"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Amy</w:t>
            </w:r>
          </w:p>
        </w:tc>
        <w:tc>
          <w:tcPr>
            <w:tcW w:w="1279" w:type="dxa"/>
          </w:tcPr>
          <w:p w14:paraId="6EF6B125"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 xml:space="preserve">Freda </w:t>
            </w:r>
          </w:p>
        </w:tc>
        <w:tc>
          <w:tcPr>
            <w:tcW w:w="1165" w:type="dxa"/>
          </w:tcPr>
          <w:p w14:paraId="08F6C098"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Joy</w:t>
            </w:r>
          </w:p>
        </w:tc>
        <w:tc>
          <w:tcPr>
            <w:tcW w:w="1202" w:type="dxa"/>
          </w:tcPr>
          <w:p w14:paraId="7D474D20"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Laura</w:t>
            </w:r>
          </w:p>
        </w:tc>
        <w:tc>
          <w:tcPr>
            <w:tcW w:w="1106" w:type="dxa"/>
          </w:tcPr>
          <w:p w14:paraId="3366B086"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Jack</w:t>
            </w:r>
          </w:p>
        </w:tc>
        <w:tc>
          <w:tcPr>
            <w:tcW w:w="1310" w:type="dxa"/>
          </w:tcPr>
          <w:p w14:paraId="058ECDBD"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Robert</w:t>
            </w:r>
          </w:p>
        </w:tc>
      </w:tr>
      <w:tr w:rsidR="0033140F" w:rsidRPr="00F078C3" w14:paraId="4EBD6133" w14:textId="77777777" w:rsidTr="00CF6A6E">
        <w:tc>
          <w:tcPr>
            <w:tcW w:w="1339" w:type="dxa"/>
          </w:tcPr>
          <w:p w14:paraId="4DE7CCCA" w14:textId="77777777" w:rsidR="0033140F" w:rsidRPr="00F078C3" w:rsidRDefault="0033140F" w:rsidP="00CF6A6E">
            <w:pPr>
              <w:rPr>
                <w:rFonts w:ascii="Calibri" w:hAnsi="Calibri" w:cs="Calibri"/>
              </w:rPr>
            </w:pPr>
            <w:r w:rsidRPr="00F078C3">
              <w:rPr>
                <w:rFonts w:ascii="Calibri" w:hAnsi="Calibri" w:cs="Calibri"/>
              </w:rPr>
              <w:t>Goal driven</w:t>
            </w:r>
          </w:p>
          <w:p w14:paraId="50A84EC7" w14:textId="77777777" w:rsidR="0033140F" w:rsidRPr="00F078C3" w:rsidRDefault="0033140F" w:rsidP="00CF6A6E">
            <w:pPr>
              <w:rPr>
                <w:rFonts w:ascii="Calibri" w:hAnsi="Calibri" w:cs="Calibri"/>
              </w:rPr>
            </w:pPr>
            <w:r w:rsidRPr="00F078C3">
              <w:rPr>
                <w:rFonts w:ascii="Calibri" w:hAnsi="Calibri" w:cs="Calibri"/>
              </w:rPr>
              <w:t>Curiosity</w:t>
            </w:r>
          </w:p>
          <w:p w14:paraId="63E3099F" w14:textId="77777777" w:rsidR="0033140F" w:rsidRPr="00F078C3" w:rsidRDefault="0033140F" w:rsidP="00CF6A6E">
            <w:pPr>
              <w:rPr>
                <w:rFonts w:ascii="Calibri" w:hAnsi="Calibri" w:cs="Calibri"/>
              </w:rPr>
            </w:pPr>
            <w:r w:rsidRPr="00F078C3">
              <w:rPr>
                <w:rFonts w:ascii="Calibri" w:hAnsi="Calibri" w:cs="Calibri"/>
              </w:rPr>
              <w:t>Social</w:t>
            </w:r>
          </w:p>
          <w:p w14:paraId="17F51718" w14:textId="77777777" w:rsidR="0033140F" w:rsidRPr="00F078C3" w:rsidRDefault="0033140F" w:rsidP="00CF6A6E">
            <w:pPr>
              <w:rPr>
                <w:rFonts w:ascii="Calibri" w:hAnsi="Calibri" w:cs="Calibri"/>
              </w:rPr>
            </w:pPr>
            <w:r w:rsidRPr="00F078C3">
              <w:rPr>
                <w:rFonts w:ascii="Calibri" w:hAnsi="Calibri" w:cs="Calibri"/>
              </w:rPr>
              <w:t>Enjoyment</w:t>
            </w:r>
          </w:p>
          <w:p w14:paraId="3083B0A3" w14:textId="77777777" w:rsidR="0033140F" w:rsidRPr="00F078C3" w:rsidRDefault="0033140F" w:rsidP="00CF6A6E">
            <w:pPr>
              <w:spacing w:before="100" w:beforeAutospacing="1" w:after="100" w:afterAutospacing="1"/>
              <w:rPr>
                <w:rFonts w:ascii="Calibri" w:hAnsi="Calibri" w:cs="Calibri"/>
              </w:rPr>
            </w:pPr>
          </w:p>
        </w:tc>
        <w:tc>
          <w:tcPr>
            <w:tcW w:w="1221" w:type="dxa"/>
          </w:tcPr>
          <w:p w14:paraId="471C2A8A" w14:textId="77777777" w:rsidR="0033140F" w:rsidRPr="00F078C3" w:rsidRDefault="0033140F" w:rsidP="00CF6A6E">
            <w:pPr>
              <w:rPr>
                <w:rFonts w:ascii="Calibri" w:hAnsi="Calibri" w:cs="Calibri"/>
              </w:rPr>
            </w:pPr>
            <w:r w:rsidRPr="00F078C3">
              <w:rPr>
                <w:rFonts w:ascii="Calibri" w:hAnsi="Calibri" w:cs="Calibri"/>
              </w:rPr>
              <w:t xml:space="preserve">Curiosity </w:t>
            </w:r>
          </w:p>
          <w:p w14:paraId="1E98DB5C" w14:textId="77777777" w:rsidR="0033140F" w:rsidRPr="00F078C3" w:rsidRDefault="0033140F" w:rsidP="00CF6A6E">
            <w:pPr>
              <w:rPr>
                <w:rFonts w:ascii="Calibri" w:hAnsi="Calibri" w:cs="Calibri"/>
              </w:rPr>
            </w:pPr>
            <w:r w:rsidRPr="00F078C3">
              <w:rPr>
                <w:rFonts w:ascii="Calibri" w:hAnsi="Calibri" w:cs="Calibri"/>
              </w:rPr>
              <w:t xml:space="preserve">Cultural </w:t>
            </w:r>
          </w:p>
          <w:p w14:paraId="69240920" w14:textId="77777777" w:rsidR="0033140F" w:rsidRPr="00F078C3" w:rsidRDefault="0033140F" w:rsidP="00CF6A6E">
            <w:pPr>
              <w:rPr>
                <w:rFonts w:ascii="Calibri" w:hAnsi="Calibri" w:cs="Calibri"/>
              </w:rPr>
            </w:pPr>
            <w:r w:rsidRPr="00F078C3">
              <w:rPr>
                <w:rFonts w:ascii="Calibri" w:hAnsi="Calibri" w:cs="Calibri"/>
              </w:rPr>
              <w:t>language interest</w:t>
            </w:r>
          </w:p>
          <w:p w14:paraId="267EED03" w14:textId="77777777" w:rsidR="0033140F" w:rsidRPr="00F078C3" w:rsidRDefault="0033140F" w:rsidP="00CF6A6E">
            <w:pPr>
              <w:rPr>
                <w:rFonts w:ascii="Calibri" w:hAnsi="Calibri" w:cs="Calibri"/>
              </w:rPr>
            </w:pPr>
            <w:r w:rsidRPr="00F078C3">
              <w:rPr>
                <w:rFonts w:ascii="Calibri" w:hAnsi="Calibri" w:cs="Calibri"/>
              </w:rPr>
              <w:t>Availability</w:t>
            </w:r>
          </w:p>
          <w:p w14:paraId="6E576481" w14:textId="77777777" w:rsidR="0033140F" w:rsidRPr="00F078C3" w:rsidRDefault="0033140F" w:rsidP="00CF6A6E">
            <w:pPr>
              <w:spacing w:before="100" w:beforeAutospacing="1" w:after="100" w:afterAutospacing="1"/>
              <w:rPr>
                <w:rFonts w:ascii="Calibri" w:hAnsi="Calibri" w:cs="Calibri"/>
              </w:rPr>
            </w:pPr>
          </w:p>
        </w:tc>
        <w:tc>
          <w:tcPr>
            <w:tcW w:w="1279" w:type="dxa"/>
          </w:tcPr>
          <w:p w14:paraId="29B78F97" w14:textId="77777777" w:rsidR="0033140F" w:rsidRPr="00F078C3" w:rsidRDefault="0033140F" w:rsidP="00CF6A6E">
            <w:pPr>
              <w:rPr>
                <w:rFonts w:ascii="Calibri" w:hAnsi="Calibri" w:cs="Calibri"/>
                <w:lang w:val="cy-GB"/>
              </w:rPr>
            </w:pPr>
            <w:r w:rsidRPr="00F078C3">
              <w:rPr>
                <w:rFonts w:ascii="Calibri" w:hAnsi="Calibri" w:cs="Calibri"/>
                <w:lang w:val="cy-GB"/>
              </w:rPr>
              <w:t>Curiosity</w:t>
            </w:r>
          </w:p>
          <w:p w14:paraId="020C6EE6" w14:textId="77777777" w:rsidR="0033140F" w:rsidRPr="00F078C3" w:rsidRDefault="0033140F" w:rsidP="00CF6A6E">
            <w:pPr>
              <w:rPr>
                <w:rFonts w:ascii="Calibri" w:hAnsi="Calibri" w:cs="Calibri"/>
                <w:color w:val="000000"/>
              </w:rPr>
            </w:pPr>
            <w:r w:rsidRPr="00F078C3">
              <w:rPr>
                <w:rFonts w:ascii="Calibri" w:hAnsi="Calibri" w:cs="Calibri"/>
                <w:color w:val="000000"/>
              </w:rPr>
              <w:t>Interest in languages</w:t>
            </w:r>
          </w:p>
          <w:p w14:paraId="32071545" w14:textId="77777777" w:rsidR="0033140F" w:rsidRPr="00F078C3" w:rsidRDefault="0033140F" w:rsidP="00CF6A6E">
            <w:pPr>
              <w:rPr>
                <w:rFonts w:ascii="Calibri" w:hAnsi="Calibri" w:cs="Calibri"/>
                <w:lang w:val="cy-GB"/>
              </w:rPr>
            </w:pPr>
            <w:r w:rsidRPr="00F078C3">
              <w:rPr>
                <w:rFonts w:ascii="Calibri" w:hAnsi="Calibri" w:cs="Calibri"/>
                <w:lang w:val="cy-GB"/>
              </w:rPr>
              <w:t>Social</w:t>
            </w:r>
          </w:p>
          <w:p w14:paraId="54C7B5E2" w14:textId="77777777" w:rsidR="0033140F" w:rsidRPr="00F078C3" w:rsidRDefault="0033140F" w:rsidP="00CF6A6E">
            <w:pPr>
              <w:rPr>
                <w:rFonts w:ascii="Calibri" w:hAnsi="Calibri" w:cs="Calibri"/>
                <w:lang w:val="cy-GB"/>
              </w:rPr>
            </w:pPr>
            <w:r w:rsidRPr="00F078C3">
              <w:rPr>
                <w:rFonts w:ascii="Calibri" w:hAnsi="Calibri" w:cs="Calibri"/>
                <w:lang w:val="cy-GB"/>
              </w:rPr>
              <w:t>Cultural</w:t>
            </w:r>
          </w:p>
          <w:p w14:paraId="0C998A54" w14:textId="77777777" w:rsidR="0033140F" w:rsidRPr="00F078C3" w:rsidRDefault="0033140F" w:rsidP="00CF6A6E">
            <w:pPr>
              <w:rPr>
                <w:rFonts w:ascii="Calibri" w:hAnsi="Calibri" w:cs="Calibri"/>
                <w:lang w:val="cy-GB"/>
              </w:rPr>
            </w:pPr>
            <w:r w:rsidRPr="00F078C3">
              <w:rPr>
                <w:rFonts w:ascii="Calibri" w:hAnsi="Calibri" w:cs="Calibri"/>
                <w:lang w:val="cy-GB"/>
              </w:rPr>
              <w:t>Enjoyment</w:t>
            </w:r>
          </w:p>
          <w:p w14:paraId="795C6937" w14:textId="77777777" w:rsidR="0033140F" w:rsidRPr="00F078C3" w:rsidRDefault="0033140F" w:rsidP="00CF6A6E">
            <w:pPr>
              <w:rPr>
                <w:rFonts w:ascii="Calibri" w:hAnsi="Calibri" w:cs="Calibri"/>
                <w:lang w:val="cy-GB"/>
              </w:rPr>
            </w:pPr>
            <w:r w:rsidRPr="00F078C3">
              <w:rPr>
                <w:rFonts w:ascii="Calibri" w:hAnsi="Calibri" w:cs="Calibri"/>
                <w:lang w:val="cy-GB"/>
              </w:rPr>
              <w:t>Goal driven</w:t>
            </w:r>
          </w:p>
          <w:p w14:paraId="693D65BA" w14:textId="77777777" w:rsidR="0033140F" w:rsidRPr="00F078C3" w:rsidRDefault="0033140F" w:rsidP="00CF6A6E">
            <w:pPr>
              <w:spacing w:before="100" w:beforeAutospacing="1" w:after="100" w:afterAutospacing="1"/>
              <w:rPr>
                <w:rFonts w:ascii="Calibri" w:hAnsi="Calibri" w:cs="Calibri"/>
              </w:rPr>
            </w:pPr>
          </w:p>
        </w:tc>
        <w:tc>
          <w:tcPr>
            <w:tcW w:w="1165" w:type="dxa"/>
          </w:tcPr>
          <w:p w14:paraId="73748F6C" w14:textId="77777777" w:rsidR="0033140F" w:rsidRPr="00F078C3" w:rsidRDefault="0033140F" w:rsidP="00CF6A6E">
            <w:pPr>
              <w:rPr>
                <w:rFonts w:ascii="Calibri" w:hAnsi="Calibri" w:cs="Calibri"/>
                <w:color w:val="000000"/>
              </w:rPr>
            </w:pPr>
            <w:r w:rsidRPr="00F078C3">
              <w:rPr>
                <w:rFonts w:ascii="Calibri" w:hAnsi="Calibri" w:cs="Calibri"/>
                <w:color w:val="000000"/>
              </w:rPr>
              <w:t>Social</w:t>
            </w:r>
          </w:p>
          <w:p w14:paraId="59AF0FEE" w14:textId="77777777" w:rsidR="0033140F" w:rsidRPr="00F078C3" w:rsidRDefault="0033140F" w:rsidP="00CF6A6E">
            <w:pPr>
              <w:rPr>
                <w:rFonts w:ascii="Calibri" w:hAnsi="Calibri" w:cs="Calibri"/>
                <w:color w:val="000000"/>
              </w:rPr>
            </w:pPr>
            <w:r w:rsidRPr="00F078C3">
              <w:rPr>
                <w:rFonts w:ascii="Calibri" w:hAnsi="Calibri" w:cs="Calibri"/>
                <w:color w:val="000000"/>
              </w:rPr>
              <w:t xml:space="preserve">To cope with lockdown </w:t>
            </w:r>
          </w:p>
          <w:p w14:paraId="2C02F44E" w14:textId="77777777" w:rsidR="0033140F" w:rsidRPr="00F078C3" w:rsidRDefault="0033140F" w:rsidP="00CF6A6E">
            <w:pPr>
              <w:rPr>
                <w:rFonts w:ascii="Calibri" w:hAnsi="Calibri" w:cs="Calibri"/>
                <w:color w:val="000000"/>
              </w:rPr>
            </w:pPr>
            <w:r w:rsidRPr="00F078C3">
              <w:rPr>
                <w:rFonts w:ascii="Calibri" w:hAnsi="Calibri" w:cs="Calibri"/>
              </w:rPr>
              <w:t>Goal driven</w:t>
            </w:r>
            <w:r w:rsidRPr="00F078C3">
              <w:rPr>
                <w:rFonts w:ascii="Calibri" w:hAnsi="Calibri" w:cs="Calibri"/>
                <w:color w:val="000000"/>
              </w:rPr>
              <w:t xml:space="preserve"> Gaming </w:t>
            </w:r>
          </w:p>
          <w:p w14:paraId="08631BD2" w14:textId="77777777" w:rsidR="0033140F" w:rsidRPr="00F078C3" w:rsidRDefault="0033140F" w:rsidP="00CF6A6E">
            <w:pPr>
              <w:rPr>
                <w:rFonts w:ascii="Calibri" w:hAnsi="Calibri" w:cs="Calibri"/>
                <w:color w:val="000000"/>
              </w:rPr>
            </w:pPr>
            <w:r w:rsidRPr="00F078C3">
              <w:rPr>
                <w:rFonts w:ascii="Calibri" w:hAnsi="Calibri" w:cs="Calibri"/>
                <w:color w:val="000000"/>
              </w:rPr>
              <w:t>Accessibility</w:t>
            </w:r>
          </w:p>
          <w:p w14:paraId="5D2F05B4" w14:textId="77777777" w:rsidR="0033140F" w:rsidRPr="00F078C3" w:rsidRDefault="0033140F" w:rsidP="00CF6A6E">
            <w:pPr>
              <w:spacing w:before="100" w:beforeAutospacing="1" w:after="100" w:afterAutospacing="1"/>
              <w:rPr>
                <w:rFonts w:ascii="Calibri" w:hAnsi="Calibri" w:cs="Calibri"/>
                <w:highlight w:val="yellow"/>
              </w:rPr>
            </w:pPr>
          </w:p>
        </w:tc>
        <w:tc>
          <w:tcPr>
            <w:tcW w:w="1202" w:type="dxa"/>
          </w:tcPr>
          <w:p w14:paraId="6FFAAFFE" w14:textId="77777777" w:rsidR="0033140F" w:rsidRPr="00F078C3" w:rsidRDefault="0033140F" w:rsidP="00CF6A6E">
            <w:pPr>
              <w:rPr>
                <w:rFonts w:ascii="Calibri" w:hAnsi="Calibri" w:cs="Calibri"/>
                <w:color w:val="000000"/>
              </w:rPr>
            </w:pPr>
            <w:r w:rsidRPr="00F078C3">
              <w:rPr>
                <w:rFonts w:ascii="Calibri" w:hAnsi="Calibri" w:cs="Calibri"/>
                <w:color w:val="000000"/>
              </w:rPr>
              <w:t>Interest from childhood</w:t>
            </w:r>
          </w:p>
          <w:p w14:paraId="7F3E88CC" w14:textId="77777777" w:rsidR="0033140F" w:rsidRPr="00F078C3" w:rsidRDefault="0033140F" w:rsidP="00CF6A6E">
            <w:pPr>
              <w:rPr>
                <w:rFonts w:ascii="Calibri" w:hAnsi="Calibri" w:cs="Calibri"/>
                <w:color w:val="000000"/>
              </w:rPr>
            </w:pPr>
            <w:r w:rsidRPr="00F078C3">
              <w:rPr>
                <w:rFonts w:ascii="Calibri" w:hAnsi="Calibri" w:cs="Calibri"/>
                <w:color w:val="000000"/>
              </w:rPr>
              <w:t xml:space="preserve">Gaming </w:t>
            </w:r>
          </w:p>
          <w:p w14:paraId="1D12FF1C" w14:textId="77777777" w:rsidR="0033140F" w:rsidRPr="00F078C3" w:rsidRDefault="0033140F" w:rsidP="00CF6A6E">
            <w:pPr>
              <w:rPr>
                <w:rFonts w:ascii="Calibri" w:hAnsi="Calibri" w:cs="Calibri"/>
                <w:color w:val="000000"/>
              </w:rPr>
            </w:pPr>
            <w:r w:rsidRPr="00F078C3">
              <w:rPr>
                <w:rFonts w:ascii="Calibri" w:hAnsi="Calibri" w:cs="Calibri"/>
                <w:color w:val="000000"/>
              </w:rPr>
              <w:t>Interest in languages</w:t>
            </w:r>
          </w:p>
          <w:p w14:paraId="7CD19887" w14:textId="77777777" w:rsidR="0033140F" w:rsidRPr="00F078C3" w:rsidRDefault="0033140F" w:rsidP="00CF6A6E">
            <w:pPr>
              <w:spacing w:before="100" w:beforeAutospacing="1" w:after="100" w:afterAutospacing="1"/>
              <w:rPr>
                <w:rFonts w:ascii="Calibri" w:hAnsi="Calibri" w:cs="Calibri"/>
                <w:highlight w:val="yellow"/>
              </w:rPr>
            </w:pPr>
          </w:p>
        </w:tc>
        <w:tc>
          <w:tcPr>
            <w:tcW w:w="1106" w:type="dxa"/>
          </w:tcPr>
          <w:p w14:paraId="0FD57E90" w14:textId="77777777" w:rsidR="0033140F" w:rsidRPr="00F078C3" w:rsidRDefault="0033140F" w:rsidP="00CF6A6E">
            <w:pPr>
              <w:rPr>
                <w:rFonts w:ascii="Calibri" w:hAnsi="Calibri" w:cs="Calibri"/>
              </w:rPr>
            </w:pPr>
            <w:r w:rsidRPr="00F078C3">
              <w:rPr>
                <w:rFonts w:ascii="Calibri" w:hAnsi="Calibri" w:cs="Calibri"/>
              </w:rPr>
              <w:t>Identity</w:t>
            </w:r>
          </w:p>
          <w:p w14:paraId="0C651609" w14:textId="77777777" w:rsidR="0033140F" w:rsidRPr="00F078C3" w:rsidRDefault="0033140F" w:rsidP="00CF6A6E">
            <w:pPr>
              <w:rPr>
                <w:rFonts w:ascii="Calibri" w:hAnsi="Calibri" w:cs="Calibri"/>
              </w:rPr>
            </w:pPr>
            <w:r w:rsidRPr="00F078C3">
              <w:rPr>
                <w:rFonts w:ascii="Calibri" w:hAnsi="Calibri" w:cs="Calibri"/>
              </w:rPr>
              <w:t>Goal driven</w:t>
            </w:r>
          </w:p>
        </w:tc>
        <w:tc>
          <w:tcPr>
            <w:tcW w:w="1310" w:type="dxa"/>
          </w:tcPr>
          <w:p w14:paraId="1D0B01D5" w14:textId="77777777" w:rsidR="0033140F" w:rsidRPr="00F078C3" w:rsidRDefault="0033140F" w:rsidP="00CF6A6E">
            <w:pPr>
              <w:rPr>
                <w:rFonts w:ascii="Calibri" w:hAnsi="Calibri" w:cs="Calibri"/>
              </w:rPr>
            </w:pPr>
            <w:r w:rsidRPr="00F078C3">
              <w:rPr>
                <w:rFonts w:ascii="Calibri" w:hAnsi="Calibri" w:cs="Calibri"/>
              </w:rPr>
              <w:t>Intellectual exercise</w:t>
            </w:r>
          </w:p>
          <w:p w14:paraId="4A520273" w14:textId="77777777" w:rsidR="0033140F" w:rsidRPr="00F078C3" w:rsidRDefault="0033140F" w:rsidP="00CF6A6E">
            <w:pPr>
              <w:rPr>
                <w:rFonts w:ascii="Calibri" w:hAnsi="Calibri" w:cs="Calibri"/>
              </w:rPr>
            </w:pPr>
            <w:r w:rsidRPr="00F078C3">
              <w:rPr>
                <w:rFonts w:ascii="Calibri" w:hAnsi="Calibri" w:cs="Calibri"/>
              </w:rPr>
              <w:t>Identity</w:t>
            </w:r>
          </w:p>
          <w:p w14:paraId="4734C6DA" w14:textId="77777777" w:rsidR="0033140F" w:rsidRPr="00F078C3" w:rsidRDefault="0033140F" w:rsidP="00CF6A6E">
            <w:pPr>
              <w:rPr>
                <w:rFonts w:ascii="Calibri" w:hAnsi="Calibri" w:cs="Calibri"/>
              </w:rPr>
            </w:pPr>
            <w:r w:rsidRPr="00F078C3">
              <w:rPr>
                <w:rFonts w:ascii="Calibri" w:hAnsi="Calibri" w:cs="Calibri"/>
              </w:rPr>
              <w:t>Usefulness</w:t>
            </w:r>
            <w:r w:rsidRPr="00F078C3">
              <w:rPr>
                <w:rFonts w:ascii="Calibri" w:hAnsi="Calibri" w:cs="Calibri"/>
              </w:rPr>
              <w:br/>
              <w:t>Social</w:t>
            </w:r>
          </w:p>
        </w:tc>
      </w:tr>
      <w:tr w:rsidR="0033140F" w:rsidRPr="00F078C3" w14:paraId="35C34DB8" w14:textId="77777777" w:rsidTr="00CF6A6E">
        <w:tc>
          <w:tcPr>
            <w:tcW w:w="1339" w:type="dxa"/>
          </w:tcPr>
          <w:p w14:paraId="5246D0B8"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Sue</w:t>
            </w:r>
          </w:p>
        </w:tc>
        <w:tc>
          <w:tcPr>
            <w:tcW w:w="1221" w:type="dxa"/>
          </w:tcPr>
          <w:p w14:paraId="01C211F7"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Jane</w:t>
            </w:r>
          </w:p>
        </w:tc>
        <w:tc>
          <w:tcPr>
            <w:tcW w:w="1279" w:type="dxa"/>
          </w:tcPr>
          <w:p w14:paraId="0D37F285"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Bonny</w:t>
            </w:r>
          </w:p>
        </w:tc>
        <w:tc>
          <w:tcPr>
            <w:tcW w:w="1165" w:type="dxa"/>
          </w:tcPr>
          <w:p w14:paraId="365F9E3A"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Jonny</w:t>
            </w:r>
          </w:p>
        </w:tc>
        <w:tc>
          <w:tcPr>
            <w:tcW w:w="1202" w:type="dxa"/>
          </w:tcPr>
          <w:p w14:paraId="0D45F39A"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Abby</w:t>
            </w:r>
          </w:p>
        </w:tc>
        <w:tc>
          <w:tcPr>
            <w:tcW w:w="1106" w:type="dxa"/>
          </w:tcPr>
          <w:p w14:paraId="4F9F0BA6"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Mike</w:t>
            </w:r>
          </w:p>
        </w:tc>
        <w:tc>
          <w:tcPr>
            <w:tcW w:w="1310" w:type="dxa"/>
          </w:tcPr>
          <w:p w14:paraId="238EBBB1"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Donna</w:t>
            </w:r>
          </w:p>
        </w:tc>
      </w:tr>
      <w:tr w:rsidR="0033140F" w:rsidRPr="00F078C3" w14:paraId="1F56B37D" w14:textId="77777777" w:rsidTr="00CF6A6E">
        <w:tc>
          <w:tcPr>
            <w:tcW w:w="1339" w:type="dxa"/>
          </w:tcPr>
          <w:p w14:paraId="20894C36"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Heritage</w:t>
            </w:r>
          </w:p>
          <w:p w14:paraId="4E3D6837"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Identity</w:t>
            </w:r>
          </w:p>
          <w:p w14:paraId="24D3F374" w14:textId="77777777" w:rsidR="0033140F" w:rsidRPr="00F078C3" w:rsidRDefault="0033140F" w:rsidP="00CF6A6E">
            <w:pPr>
              <w:spacing w:before="100" w:beforeAutospacing="1" w:after="100" w:afterAutospacing="1"/>
              <w:rPr>
                <w:rFonts w:ascii="Calibri" w:hAnsi="Calibri" w:cs="Calibri"/>
              </w:rPr>
            </w:pPr>
          </w:p>
        </w:tc>
        <w:tc>
          <w:tcPr>
            <w:tcW w:w="1221" w:type="dxa"/>
          </w:tcPr>
          <w:p w14:paraId="722F6B13" w14:textId="77777777" w:rsidR="0033140F" w:rsidRPr="00F078C3" w:rsidRDefault="0033140F" w:rsidP="00CF6A6E">
            <w:pPr>
              <w:rPr>
                <w:rFonts w:ascii="Calibri" w:hAnsi="Calibri" w:cs="Calibri"/>
                <w:bCs/>
              </w:rPr>
            </w:pPr>
            <w:r w:rsidRPr="00F078C3">
              <w:rPr>
                <w:rFonts w:ascii="Calibri" w:hAnsi="Calibri" w:cs="Calibri"/>
                <w:bCs/>
              </w:rPr>
              <w:t>“Time for me”</w:t>
            </w:r>
          </w:p>
          <w:p w14:paraId="202BB21D" w14:textId="77777777" w:rsidR="0033140F" w:rsidRPr="00F078C3" w:rsidRDefault="0033140F" w:rsidP="00CF6A6E">
            <w:pPr>
              <w:rPr>
                <w:rFonts w:ascii="Calibri" w:hAnsi="Calibri" w:cs="Calibri"/>
                <w:bCs/>
              </w:rPr>
            </w:pPr>
            <w:r w:rsidRPr="00F078C3">
              <w:rPr>
                <w:rFonts w:ascii="Calibri" w:hAnsi="Calibri" w:cs="Calibri"/>
                <w:bCs/>
              </w:rPr>
              <w:t>Family and support</w:t>
            </w:r>
          </w:p>
          <w:p w14:paraId="475CBFE7" w14:textId="77777777" w:rsidR="0033140F" w:rsidRPr="00F078C3" w:rsidRDefault="0033140F" w:rsidP="00CF6A6E">
            <w:pPr>
              <w:rPr>
                <w:rFonts w:ascii="Calibri" w:hAnsi="Calibri" w:cs="Calibri"/>
              </w:rPr>
            </w:pPr>
            <w:r w:rsidRPr="00F078C3">
              <w:rPr>
                <w:rFonts w:ascii="Calibri" w:hAnsi="Calibri" w:cs="Calibri"/>
                <w:bCs/>
              </w:rPr>
              <w:t xml:space="preserve">Goal driven </w:t>
            </w:r>
          </w:p>
        </w:tc>
        <w:tc>
          <w:tcPr>
            <w:tcW w:w="1279" w:type="dxa"/>
          </w:tcPr>
          <w:p w14:paraId="4C3AD1B1" w14:textId="77777777" w:rsidR="0033140F" w:rsidRPr="00F078C3" w:rsidRDefault="0033140F" w:rsidP="00CF6A6E">
            <w:pPr>
              <w:rPr>
                <w:rFonts w:ascii="Calibri" w:hAnsi="Calibri" w:cs="Calibri"/>
              </w:rPr>
            </w:pPr>
            <w:r w:rsidRPr="00F078C3">
              <w:rPr>
                <w:rFonts w:ascii="Calibri" w:hAnsi="Calibri" w:cs="Calibri"/>
              </w:rPr>
              <w:t>Social</w:t>
            </w:r>
          </w:p>
          <w:p w14:paraId="078B45CD" w14:textId="77777777" w:rsidR="0033140F" w:rsidRPr="00F078C3" w:rsidRDefault="0033140F" w:rsidP="00CF6A6E">
            <w:pPr>
              <w:rPr>
                <w:rFonts w:ascii="Calibri" w:hAnsi="Calibri" w:cs="Calibri"/>
              </w:rPr>
            </w:pPr>
            <w:r w:rsidRPr="00F078C3">
              <w:rPr>
                <w:rFonts w:ascii="Calibri" w:hAnsi="Calibri" w:cs="Calibri"/>
              </w:rPr>
              <w:t>Goal driven</w:t>
            </w:r>
          </w:p>
          <w:p w14:paraId="05017C6E" w14:textId="77777777" w:rsidR="0033140F" w:rsidRPr="00F078C3" w:rsidRDefault="0033140F" w:rsidP="00CF6A6E">
            <w:pPr>
              <w:rPr>
                <w:rFonts w:ascii="Calibri" w:hAnsi="Calibri" w:cs="Calibri"/>
                <w:color w:val="000000"/>
              </w:rPr>
            </w:pPr>
            <w:r w:rsidRPr="00F078C3">
              <w:rPr>
                <w:rFonts w:ascii="Calibri" w:hAnsi="Calibri" w:cs="Calibri"/>
              </w:rPr>
              <w:t>Instrumental</w:t>
            </w:r>
            <w:r w:rsidRPr="00F078C3">
              <w:rPr>
                <w:rFonts w:ascii="Calibri" w:hAnsi="Calibri" w:cs="Calibri"/>
              </w:rPr>
              <w:br/>
            </w:r>
            <w:r w:rsidRPr="00F078C3">
              <w:rPr>
                <w:rFonts w:ascii="Calibri" w:hAnsi="Calibri" w:cs="Calibri"/>
                <w:color w:val="000000"/>
              </w:rPr>
              <w:t>Interest in languages</w:t>
            </w:r>
          </w:p>
          <w:p w14:paraId="250F28DB" w14:textId="77777777" w:rsidR="0033140F" w:rsidRPr="00F078C3" w:rsidRDefault="0033140F" w:rsidP="00CF6A6E">
            <w:pPr>
              <w:rPr>
                <w:rFonts w:ascii="Calibri" w:hAnsi="Calibri" w:cs="Calibri"/>
              </w:rPr>
            </w:pPr>
          </w:p>
          <w:p w14:paraId="519F296E" w14:textId="77777777" w:rsidR="0033140F" w:rsidRPr="00F078C3" w:rsidRDefault="0033140F" w:rsidP="00CF6A6E">
            <w:pPr>
              <w:spacing w:before="100" w:beforeAutospacing="1" w:after="100" w:afterAutospacing="1"/>
              <w:rPr>
                <w:rFonts w:ascii="Calibri" w:hAnsi="Calibri" w:cs="Calibri"/>
              </w:rPr>
            </w:pPr>
          </w:p>
        </w:tc>
        <w:tc>
          <w:tcPr>
            <w:tcW w:w="1165" w:type="dxa"/>
          </w:tcPr>
          <w:p w14:paraId="620552ED"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Social</w:t>
            </w:r>
          </w:p>
          <w:p w14:paraId="014B3281"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Moved in with Welsh speaking partner</w:t>
            </w:r>
          </w:p>
        </w:tc>
        <w:tc>
          <w:tcPr>
            <w:tcW w:w="1202" w:type="dxa"/>
          </w:tcPr>
          <w:p w14:paraId="3CDD41A0"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Family</w:t>
            </w:r>
          </w:p>
          <w:p w14:paraId="0F2B6AE6" w14:textId="77777777" w:rsidR="0033140F" w:rsidRPr="00F078C3" w:rsidRDefault="0033140F" w:rsidP="00CF6A6E">
            <w:pPr>
              <w:spacing w:before="100" w:beforeAutospacing="1" w:after="100" w:afterAutospacing="1"/>
              <w:rPr>
                <w:rFonts w:ascii="Calibri" w:hAnsi="Calibri" w:cs="Calibri"/>
              </w:rPr>
            </w:pPr>
          </w:p>
        </w:tc>
        <w:tc>
          <w:tcPr>
            <w:tcW w:w="1106" w:type="dxa"/>
          </w:tcPr>
          <w:p w14:paraId="0FB0BB58" w14:textId="77777777" w:rsidR="0033140F" w:rsidRPr="00F078C3" w:rsidRDefault="0033140F" w:rsidP="00CF6A6E">
            <w:pPr>
              <w:spacing w:before="100" w:beforeAutospacing="1" w:after="100" w:afterAutospacing="1"/>
              <w:rPr>
                <w:rFonts w:ascii="Calibri" w:hAnsi="Calibri" w:cs="Calibri"/>
              </w:rPr>
            </w:pPr>
            <w:r w:rsidRPr="00F078C3">
              <w:rPr>
                <w:rFonts w:ascii="Calibri" w:hAnsi="Calibri" w:cs="Calibri"/>
              </w:rPr>
              <w:t xml:space="preserve">family </w:t>
            </w:r>
            <w:r w:rsidRPr="00F078C3">
              <w:rPr>
                <w:rFonts w:ascii="Calibri" w:hAnsi="Calibri" w:cs="Calibri"/>
              </w:rPr>
              <w:br/>
              <w:t>social</w:t>
            </w:r>
            <w:r w:rsidRPr="00F078C3">
              <w:rPr>
                <w:rFonts w:ascii="Calibri" w:hAnsi="Calibri" w:cs="Calibri"/>
              </w:rPr>
              <w:br/>
              <w:t>goal driven</w:t>
            </w:r>
          </w:p>
        </w:tc>
        <w:tc>
          <w:tcPr>
            <w:tcW w:w="1310" w:type="dxa"/>
          </w:tcPr>
          <w:p w14:paraId="0A0FE4E1" w14:textId="77777777" w:rsidR="0033140F" w:rsidRPr="00F078C3" w:rsidRDefault="0033140F" w:rsidP="00CF6A6E">
            <w:pPr>
              <w:rPr>
                <w:rFonts w:ascii="Calibri" w:hAnsi="Calibri" w:cs="Calibri"/>
              </w:rPr>
            </w:pPr>
            <w:r w:rsidRPr="00F078C3">
              <w:rPr>
                <w:rFonts w:ascii="Calibri" w:hAnsi="Calibri" w:cs="Calibri"/>
              </w:rPr>
              <w:t>Identity</w:t>
            </w:r>
          </w:p>
          <w:p w14:paraId="1ECC5146" w14:textId="77777777" w:rsidR="0033140F" w:rsidRPr="00F078C3" w:rsidRDefault="0033140F" w:rsidP="00CF6A6E">
            <w:pPr>
              <w:spacing w:before="100" w:beforeAutospacing="1" w:after="100" w:afterAutospacing="1"/>
              <w:rPr>
                <w:rFonts w:ascii="Calibri" w:hAnsi="Calibri" w:cs="Calibri"/>
              </w:rPr>
            </w:pPr>
          </w:p>
        </w:tc>
      </w:tr>
    </w:tbl>
    <w:p w14:paraId="5C3079B5" w14:textId="77777777" w:rsidR="0033140F" w:rsidRPr="00F078C3" w:rsidRDefault="0033140F" w:rsidP="0033140F">
      <w:pPr>
        <w:rPr>
          <w:rFonts w:ascii="Calibri" w:hAnsi="Calibri" w:cs="Calibri"/>
        </w:rPr>
      </w:pPr>
    </w:p>
    <w:p w14:paraId="16B53E18" w14:textId="77777777" w:rsidR="00D742B4" w:rsidRPr="00F078C3" w:rsidRDefault="00D742B4" w:rsidP="00D742B4">
      <w:pPr>
        <w:rPr>
          <w:rFonts w:ascii="Calibri" w:hAnsi="Calibri" w:cs="Calibri"/>
          <w:lang w:val="cy-GB"/>
        </w:rPr>
      </w:pPr>
    </w:p>
    <w:p w14:paraId="421BD8CA" w14:textId="7AB44DDF" w:rsidR="00D742B4" w:rsidRPr="00F078C3" w:rsidRDefault="00E41D21" w:rsidP="00D742B4">
      <w:pPr>
        <w:rPr>
          <w:rFonts w:ascii="Calibri" w:hAnsi="Calibri" w:cs="Calibri"/>
        </w:rPr>
      </w:pPr>
      <w:r>
        <w:rPr>
          <w:rFonts w:ascii="Calibri" w:hAnsi="Calibri" w:cs="Calibri"/>
        </w:rPr>
        <w:t>Returning to Flynn and Harris</w:t>
      </w:r>
      <w:r w:rsidR="00AF0CCE">
        <w:rPr>
          <w:rFonts w:ascii="Calibri" w:hAnsi="Calibri" w:cs="Calibri"/>
        </w:rPr>
        <w:t>’s</w:t>
      </w:r>
      <w:r>
        <w:rPr>
          <w:rFonts w:ascii="Calibri" w:hAnsi="Calibri" w:cs="Calibri"/>
        </w:rPr>
        <w:t xml:space="preserve"> </w:t>
      </w:r>
      <w:r w:rsidR="00AF0CCE">
        <w:rPr>
          <w:rFonts w:ascii="Calibri" w:hAnsi="Calibri" w:cs="Calibri"/>
        </w:rPr>
        <w:t>categories</w:t>
      </w:r>
      <w:r>
        <w:rPr>
          <w:rFonts w:ascii="Calibri" w:hAnsi="Calibri" w:cs="Calibri"/>
        </w:rPr>
        <w:t>, v</w:t>
      </w:r>
      <w:r w:rsidR="00D742B4" w:rsidRPr="00F078C3">
        <w:rPr>
          <w:rFonts w:ascii="Calibri" w:hAnsi="Calibri" w:cs="Calibri"/>
        </w:rPr>
        <w:t>ery few participants expressed any instrumental motivation, nor extrinsic motivation, although two enjoyed and were motivated by the gaming aspects of the Duolingo app.</w:t>
      </w:r>
      <w:r w:rsidR="00AF0CCE">
        <w:rPr>
          <w:rFonts w:ascii="Calibri" w:hAnsi="Calibri" w:cs="Calibri"/>
        </w:rPr>
        <w:t xml:space="preserve">  </w:t>
      </w:r>
      <w:r w:rsidR="00524D3C">
        <w:rPr>
          <w:rFonts w:ascii="Calibri" w:hAnsi="Calibri" w:cs="Calibri"/>
        </w:rPr>
        <w:t>However,</w:t>
      </w:r>
      <w:r w:rsidR="00AF0CCE">
        <w:rPr>
          <w:rFonts w:ascii="Calibri" w:hAnsi="Calibri" w:cs="Calibri"/>
        </w:rPr>
        <w:t xml:space="preserve"> the context for the Irish learners was different, with some jobs that the learners might have interest in, requiring skills in Irish.</w:t>
      </w:r>
    </w:p>
    <w:p w14:paraId="41588E75" w14:textId="77777777" w:rsidR="00D742B4" w:rsidRPr="00F078C3" w:rsidRDefault="00D742B4" w:rsidP="00D742B4">
      <w:pPr>
        <w:rPr>
          <w:rFonts w:ascii="Calibri" w:hAnsi="Calibri" w:cs="Calibri"/>
        </w:rPr>
      </w:pPr>
    </w:p>
    <w:p w14:paraId="7D5DE682" w14:textId="63BDF279" w:rsidR="00D742B4" w:rsidRPr="00F078C3" w:rsidRDefault="00AF0CCE" w:rsidP="00D742B4">
      <w:pPr>
        <w:rPr>
          <w:rFonts w:ascii="Calibri" w:hAnsi="Calibri" w:cs="Calibri"/>
        </w:rPr>
      </w:pPr>
      <w:r w:rsidRPr="00F078C3">
        <w:rPr>
          <w:rFonts w:ascii="Calibri" w:hAnsi="Calibri" w:cs="Calibri"/>
        </w:rPr>
        <w:t xml:space="preserve">Many factors come together in the learners’ stories.  </w:t>
      </w:r>
      <w:r>
        <w:rPr>
          <w:rFonts w:ascii="Calibri" w:hAnsi="Calibri" w:cs="Calibri"/>
        </w:rPr>
        <w:t>T</w:t>
      </w:r>
      <w:r w:rsidR="00E41D21">
        <w:rPr>
          <w:rFonts w:ascii="Calibri" w:hAnsi="Calibri" w:cs="Calibri"/>
        </w:rPr>
        <w:t>he 5</w:t>
      </w:r>
      <w:r w:rsidR="00E41D21" w:rsidRPr="00E41D21">
        <w:rPr>
          <w:rFonts w:ascii="Calibri" w:hAnsi="Calibri" w:cs="Calibri"/>
          <w:vertAlign w:val="superscript"/>
        </w:rPr>
        <w:t>th</w:t>
      </w:r>
      <w:r w:rsidR="00E41D21">
        <w:rPr>
          <w:rFonts w:ascii="Calibri" w:hAnsi="Calibri" w:cs="Calibri"/>
        </w:rPr>
        <w:t xml:space="preserve"> category</w:t>
      </w:r>
      <w:r>
        <w:rPr>
          <w:rFonts w:ascii="Calibri" w:hAnsi="Calibri" w:cs="Calibri"/>
        </w:rPr>
        <w:t>,</w:t>
      </w:r>
      <w:r w:rsidR="00D742B4" w:rsidRPr="00F078C3">
        <w:rPr>
          <w:rFonts w:ascii="Calibri" w:hAnsi="Calibri" w:cs="Calibri"/>
        </w:rPr>
        <w:t xml:space="preserve"> sociocultural</w:t>
      </w:r>
      <w:r>
        <w:rPr>
          <w:rFonts w:ascii="Calibri" w:hAnsi="Calibri" w:cs="Calibri"/>
        </w:rPr>
        <w:t xml:space="preserve"> </w:t>
      </w:r>
      <w:r w:rsidR="00D742B4" w:rsidRPr="00F078C3">
        <w:rPr>
          <w:rFonts w:ascii="Calibri" w:hAnsi="Calibri" w:cs="Calibri"/>
        </w:rPr>
        <w:t>motivat</w:t>
      </w:r>
      <w:r>
        <w:rPr>
          <w:rFonts w:ascii="Calibri" w:hAnsi="Calibri" w:cs="Calibri"/>
        </w:rPr>
        <w:t>ion</w:t>
      </w:r>
      <w:r w:rsidR="00E41D21">
        <w:rPr>
          <w:rFonts w:ascii="Calibri" w:hAnsi="Calibri" w:cs="Calibri"/>
        </w:rPr>
        <w:t xml:space="preserve">, was strongly represented </w:t>
      </w:r>
      <w:r w:rsidR="00524D3C">
        <w:rPr>
          <w:rFonts w:ascii="Calibri" w:hAnsi="Calibri" w:cs="Calibri"/>
        </w:rPr>
        <w:t>and</w:t>
      </w:r>
      <w:r w:rsidR="00524D3C" w:rsidRPr="00F078C3">
        <w:rPr>
          <w:rFonts w:ascii="Calibri" w:hAnsi="Calibri" w:cs="Calibri"/>
        </w:rPr>
        <w:t xml:space="preserve"> included</w:t>
      </w:r>
      <w:r w:rsidR="00D742B4" w:rsidRPr="00F078C3">
        <w:rPr>
          <w:rFonts w:ascii="Calibri" w:hAnsi="Calibri" w:cs="Calibri"/>
        </w:rPr>
        <w:t xml:space="preserve"> heritage language learners.</w:t>
      </w:r>
      <w:r>
        <w:rPr>
          <w:rFonts w:ascii="Calibri" w:hAnsi="Calibri" w:cs="Calibri"/>
        </w:rPr>
        <w:t xml:space="preserve">  As with the Irish learners however, not all the participants whose motivations were sociocultural were Welsh.  </w:t>
      </w:r>
      <w:r w:rsidRPr="00F078C3">
        <w:rPr>
          <w:rFonts w:ascii="Calibri" w:hAnsi="Calibri" w:cs="Calibri"/>
        </w:rPr>
        <w:t xml:space="preserve">Jane is English but changed her family’s language to Welsh having lived in Wales for 34 years.  </w:t>
      </w:r>
      <w:r>
        <w:rPr>
          <w:rFonts w:ascii="Calibri" w:hAnsi="Calibri" w:cs="Calibri"/>
        </w:rPr>
        <w:t>Jane</w:t>
      </w:r>
      <w:r w:rsidRPr="00F078C3">
        <w:rPr>
          <w:rFonts w:ascii="Calibri" w:hAnsi="Calibri" w:cs="Calibri"/>
        </w:rPr>
        <w:t xml:space="preserve"> adopted a Welsh identity and integrated into the </w:t>
      </w:r>
      <w:r>
        <w:rPr>
          <w:rFonts w:ascii="Calibri" w:hAnsi="Calibri" w:cs="Calibri"/>
        </w:rPr>
        <w:t xml:space="preserve">Welsh </w:t>
      </w:r>
      <w:r w:rsidRPr="00F078C3">
        <w:rPr>
          <w:rFonts w:ascii="Calibri" w:hAnsi="Calibri" w:cs="Calibri"/>
        </w:rPr>
        <w:t xml:space="preserve">community.  </w:t>
      </w:r>
    </w:p>
    <w:p w14:paraId="1660F86C" w14:textId="77777777" w:rsidR="00D742B4" w:rsidRPr="00F078C3" w:rsidRDefault="00D742B4" w:rsidP="00D742B4">
      <w:pPr>
        <w:rPr>
          <w:rFonts w:ascii="Calibri" w:hAnsi="Calibri" w:cs="Calibri"/>
        </w:rPr>
      </w:pPr>
    </w:p>
    <w:p w14:paraId="729D450F" w14:textId="4DE703F7" w:rsidR="00D742B4" w:rsidRPr="00F078C3" w:rsidRDefault="00AF0CCE" w:rsidP="00D742B4">
      <w:pPr>
        <w:rPr>
          <w:rFonts w:ascii="Calibri" w:hAnsi="Calibri" w:cs="Calibri"/>
        </w:rPr>
      </w:pPr>
      <w:r>
        <w:rPr>
          <w:rFonts w:ascii="Calibri" w:hAnsi="Calibri" w:cs="Calibri"/>
        </w:rPr>
        <w:t>As</w:t>
      </w:r>
      <w:r w:rsidR="00E41D21">
        <w:rPr>
          <w:rFonts w:ascii="Calibri" w:hAnsi="Calibri" w:cs="Calibri"/>
        </w:rPr>
        <w:t xml:space="preserve"> we saw above, </w:t>
      </w:r>
      <w:r w:rsidR="00D742B4" w:rsidRPr="00F078C3">
        <w:rPr>
          <w:rFonts w:ascii="Calibri" w:hAnsi="Calibri" w:cs="Calibri"/>
        </w:rPr>
        <w:t>Welsh was spoken in Sue’s family in the past and she revived it in the family</w:t>
      </w:r>
      <w:r w:rsidR="00D742B4" w:rsidRPr="00F078C3">
        <w:rPr>
          <w:rFonts w:ascii="Calibri" w:hAnsi="Calibri" w:cs="Calibri"/>
          <w:i/>
          <w:iCs/>
        </w:rPr>
        <w:t xml:space="preserve">.  </w:t>
      </w:r>
      <w:r w:rsidR="00D742B4" w:rsidRPr="00F078C3">
        <w:rPr>
          <w:rFonts w:ascii="Calibri" w:hAnsi="Calibri" w:cs="Calibri"/>
        </w:rPr>
        <w:t xml:space="preserve">Children and grandchildren played a strong role for other participants too, e.g. Mike started to learn Welsh to help his daughter with her Welsh learning, Jonny moved in with a Welsh speaking partner and Abby acted on her son’s suggestion to learn Welsh using SSIW. </w:t>
      </w:r>
    </w:p>
    <w:p w14:paraId="166F3CB9" w14:textId="77777777" w:rsidR="00D742B4" w:rsidRPr="00F078C3" w:rsidRDefault="00D742B4" w:rsidP="00D742B4">
      <w:pPr>
        <w:rPr>
          <w:rFonts w:ascii="Calibri" w:hAnsi="Calibri" w:cs="Calibri"/>
        </w:rPr>
      </w:pPr>
    </w:p>
    <w:p w14:paraId="44794AD1" w14:textId="6E86FE7C" w:rsidR="00D742B4" w:rsidRPr="00F078C3" w:rsidRDefault="00D742B4" w:rsidP="00D742B4">
      <w:pPr>
        <w:rPr>
          <w:rFonts w:ascii="Calibri" w:hAnsi="Calibri" w:cs="Calibri"/>
        </w:rPr>
      </w:pPr>
      <w:r w:rsidRPr="00F078C3">
        <w:rPr>
          <w:rFonts w:ascii="Calibri" w:hAnsi="Calibri" w:cs="Calibri"/>
        </w:rPr>
        <w:t>Identity was a strong factor too for Jack, Robert, Mike and Donna, who were Welsh or had Welsh roots.  Some participants started learning during retirement when they had more time.  Two participants in the US and in Italy (</w:t>
      </w:r>
      <w:r w:rsidR="00AF0CCE">
        <w:rPr>
          <w:rFonts w:ascii="Calibri" w:hAnsi="Calibri" w:cs="Calibri"/>
        </w:rPr>
        <w:t>Gina and Amy</w:t>
      </w:r>
      <w:r w:rsidRPr="00F078C3">
        <w:rPr>
          <w:rFonts w:ascii="Calibri" w:hAnsi="Calibri" w:cs="Calibri"/>
        </w:rPr>
        <w:t xml:space="preserve">) had no associations with Wales, but a strong curiosity about the language.  Two participants had moved to Wales and were interested in languages.  The initial motive for Freda (living close to Wales) was wanting to know how to pronounce a Welsh town name and her interest in learning Welsh quickly grew to be a passion that she spent much time on.  </w:t>
      </w:r>
    </w:p>
    <w:p w14:paraId="7C3803F2" w14:textId="77777777" w:rsidR="00D742B4" w:rsidRPr="00F078C3" w:rsidRDefault="00D742B4" w:rsidP="00D742B4">
      <w:pPr>
        <w:rPr>
          <w:rFonts w:ascii="Calibri" w:hAnsi="Calibri" w:cs="Calibri"/>
        </w:rPr>
      </w:pPr>
    </w:p>
    <w:p w14:paraId="0BFC5AD2" w14:textId="12588DC4" w:rsidR="00D742B4" w:rsidRPr="00F078C3" w:rsidRDefault="00D742B4" w:rsidP="00D742B4">
      <w:pPr>
        <w:rPr>
          <w:rFonts w:ascii="Calibri" w:hAnsi="Calibri" w:cs="Calibri"/>
        </w:rPr>
      </w:pPr>
      <w:r w:rsidRPr="00F078C3">
        <w:rPr>
          <w:rFonts w:ascii="Calibri" w:hAnsi="Calibri" w:cs="Calibri"/>
        </w:rPr>
        <w:lastRenderedPageBreak/>
        <w:t>Some participants had more time available as they worked from home, or did not work during the Covid lockdown, and resources became available online.  For two participants learning Welsh provided a positive activity during lockdown but for others the effect was negative.  They lost the opportunity to meet other learners for coffee and to have incidental conversations during their classes</w:t>
      </w:r>
      <w:r w:rsidR="00AF0CCE">
        <w:rPr>
          <w:rFonts w:ascii="Calibri" w:hAnsi="Calibri" w:cs="Calibri"/>
        </w:rPr>
        <w:t xml:space="preserve">.  Sue spoke of missing the informal Welsh conversations when the course went </w:t>
      </w:r>
      <w:r w:rsidR="00B304E9">
        <w:rPr>
          <w:rFonts w:ascii="Calibri" w:hAnsi="Calibri" w:cs="Calibri"/>
        </w:rPr>
        <w:t>online,</w:t>
      </w:r>
      <w:r w:rsidR="00AF0CCE">
        <w:rPr>
          <w:rFonts w:ascii="Calibri" w:hAnsi="Calibri" w:cs="Calibri"/>
        </w:rPr>
        <w:t xml:space="preserve"> and </w:t>
      </w:r>
      <w:r w:rsidRPr="00F078C3">
        <w:rPr>
          <w:rFonts w:ascii="Calibri" w:hAnsi="Calibri" w:cs="Calibri"/>
        </w:rPr>
        <w:t>Donna struggled to use the technology for her online courses which she related to her dyscalculia diagnosis:</w:t>
      </w:r>
    </w:p>
    <w:p w14:paraId="6B34E029" w14:textId="77777777" w:rsidR="00D742B4" w:rsidRPr="00F078C3" w:rsidRDefault="00D742B4" w:rsidP="00D742B4">
      <w:pPr>
        <w:rPr>
          <w:rFonts w:ascii="Calibri" w:hAnsi="Calibri" w:cs="Calibri"/>
        </w:rPr>
      </w:pPr>
    </w:p>
    <w:p w14:paraId="668875BC" w14:textId="77777777" w:rsidR="00D742B4" w:rsidRDefault="00D742B4" w:rsidP="00D742B4">
      <w:pPr>
        <w:rPr>
          <w:rFonts w:ascii="Calibri" w:hAnsi="Calibri" w:cs="Calibri"/>
          <w:i/>
          <w:iCs/>
        </w:rPr>
      </w:pPr>
      <w:r w:rsidRPr="00F078C3">
        <w:rPr>
          <w:rFonts w:ascii="Calibri" w:hAnsi="Calibri" w:cs="Calibri"/>
          <w:i/>
          <w:iCs/>
        </w:rPr>
        <w:t xml:space="preserve">… there is the printing out, ordering things and working out where we are and … sometimes …they say share your screen and I say </w:t>
      </w:r>
      <w:proofErr w:type="gramStart"/>
      <w:r w:rsidRPr="00F078C3">
        <w:rPr>
          <w:rFonts w:ascii="Calibri" w:hAnsi="Calibri" w:cs="Calibri"/>
          <w:i/>
          <w:iCs/>
        </w:rPr>
        <w:t>look  I</w:t>
      </w:r>
      <w:proofErr w:type="gramEnd"/>
      <w:r w:rsidRPr="00F078C3">
        <w:rPr>
          <w:rFonts w:ascii="Calibri" w:hAnsi="Calibri" w:cs="Calibri"/>
          <w:i/>
          <w:iCs/>
        </w:rPr>
        <w:t xml:space="preserve">  can’t do that. </w:t>
      </w:r>
      <w:r w:rsidRPr="00F078C3">
        <w:rPr>
          <w:rFonts w:ascii="Calibri" w:hAnsi="Calibri" w:cs="Calibri"/>
        </w:rPr>
        <w:t xml:space="preserve">(When </w:t>
      </w:r>
      <w:proofErr w:type="gramStart"/>
      <w:r w:rsidRPr="00F078C3">
        <w:rPr>
          <w:rFonts w:ascii="Calibri" w:hAnsi="Calibri" w:cs="Calibri"/>
        </w:rPr>
        <w:t>registering)</w:t>
      </w:r>
      <w:r w:rsidRPr="00F078C3">
        <w:rPr>
          <w:rFonts w:ascii="Calibri" w:hAnsi="Calibri" w:cs="Calibri"/>
          <w:i/>
          <w:iCs/>
        </w:rPr>
        <w:t>…</w:t>
      </w:r>
      <w:proofErr w:type="gramEnd"/>
      <w:r w:rsidRPr="00F078C3">
        <w:rPr>
          <w:rFonts w:ascii="Calibri" w:hAnsi="Calibri" w:cs="Calibri"/>
          <w:i/>
          <w:iCs/>
        </w:rPr>
        <w:t>.it … sends you the form asking (about) disabilities  and I …fill it in with dyslexia, dyspraxia dyscalculia…</w:t>
      </w:r>
      <w:r w:rsidRPr="00F078C3">
        <w:rPr>
          <w:rFonts w:ascii="Calibri" w:hAnsi="Calibri" w:cs="Calibri"/>
        </w:rPr>
        <w:t>.</w:t>
      </w:r>
      <w:r w:rsidRPr="00F078C3">
        <w:rPr>
          <w:rFonts w:ascii="Calibri" w:hAnsi="Calibri" w:cs="Calibri"/>
          <w:i/>
          <w:iCs/>
        </w:rPr>
        <w:t>I have a lot of trouble usually joining  (</w:t>
      </w:r>
      <w:r w:rsidRPr="00F078C3">
        <w:rPr>
          <w:rFonts w:ascii="Calibri" w:hAnsi="Calibri" w:cs="Calibri"/>
        </w:rPr>
        <w:t>Zoom)</w:t>
      </w:r>
      <w:r w:rsidRPr="00F078C3">
        <w:rPr>
          <w:rFonts w:ascii="Calibri" w:hAnsi="Calibri" w:cs="Calibri"/>
          <w:i/>
          <w:iCs/>
        </w:rPr>
        <w:t xml:space="preserve">… I need to allow myself 20 minutes before the course.  But </w:t>
      </w:r>
      <w:proofErr w:type="gramStart"/>
      <w:r w:rsidRPr="00F078C3">
        <w:rPr>
          <w:rFonts w:ascii="Calibri" w:hAnsi="Calibri" w:cs="Calibri"/>
          <w:i/>
          <w:iCs/>
        </w:rPr>
        <w:t>usually</w:t>
      </w:r>
      <w:proofErr w:type="gramEnd"/>
      <w:r w:rsidRPr="00F078C3">
        <w:rPr>
          <w:rFonts w:ascii="Calibri" w:hAnsi="Calibri" w:cs="Calibri"/>
          <w:i/>
          <w:iCs/>
        </w:rPr>
        <w:t xml:space="preserve"> I manage it in the end.</w:t>
      </w:r>
    </w:p>
    <w:p w14:paraId="1B8B02A7" w14:textId="77777777" w:rsidR="00F078C3" w:rsidRPr="00F078C3" w:rsidRDefault="00F078C3" w:rsidP="00D742B4">
      <w:pPr>
        <w:rPr>
          <w:rFonts w:ascii="Calibri" w:hAnsi="Calibri" w:cs="Calibri"/>
          <w:i/>
          <w:iCs/>
        </w:rPr>
      </w:pPr>
    </w:p>
    <w:p w14:paraId="40FF0134" w14:textId="77777777" w:rsidR="0033140F" w:rsidRPr="00F078C3" w:rsidRDefault="0033140F" w:rsidP="0033140F">
      <w:pPr>
        <w:rPr>
          <w:rFonts w:ascii="Calibri" w:hAnsi="Calibri" w:cs="Calibri"/>
          <w:i/>
          <w:iCs/>
        </w:rPr>
      </w:pPr>
      <w:r w:rsidRPr="00F078C3">
        <w:rPr>
          <w:rFonts w:ascii="Calibri" w:hAnsi="Calibri" w:cs="Calibri"/>
        </w:rPr>
        <w:t xml:space="preserve">Bonny’s story illustrates the power of an intensive course and support of an inspiring tutor and the role of friends and community, but also the problems when the teaching is not so inspiring.  She is willing to use her Welsh and make good use of opportunities.  She has become part of her local Welsh community and is the only participant to put any emphasis on </w:t>
      </w:r>
      <w:r w:rsidRPr="00F078C3">
        <w:rPr>
          <w:rFonts w:ascii="Calibri" w:hAnsi="Calibri" w:cs="Calibri"/>
          <w:i/>
          <w:iCs/>
        </w:rPr>
        <w:t>putting the language to good use.</w:t>
      </w:r>
    </w:p>
    <w:p w14:paraId="11DDF046" w14:textId="77777777" w:rsidR="0033140F" w:rsidRPr="00F078C3" w:rsidRDefault="0033140F" w:rsidP="0033140F">
      <w:pPr>
        <w:rPr>
          <w:rFonts w:ascii="Calibri" w:hAnsi="Calibri" w:cs="Calibri"/>
        </w:rPr>
      </w:pPr>
    </w:p>
    <w:p w14:paraId="0A5772BE" w14:textId="51A23E78" w:rsidR="0033140F" w:rsidRPr="00F078C3" w:rsidRDefault="00E41D21" w:rsidP="0033140F">
      <w:pPr>
        <w:rPr>
          <w:rFonts w:ascii="Calibri" w:hAnsi="Calibri" w:cs="Calibri"/>
          <w:i/>
          <w:iCs/>
        </w:rPr>
      </w:pPr>
      <w:r>
        <w:rPr>
          <w:rFonts w:ascii="Calibri" w:hAnsi="Calibri" w:cs="Calibri"/>
        </w:rPr>
        <w:t>The</w:t>
      </w:r>
      <w:r w:rsidR="0033140F" w:rsidRPr="00F078C3">
        <w:rPr>
          <w:rFonts w:ascii="Calibri" w:hAnsi="Calibri" w:cs="Calibri"/>
        </w:rPr>
        <w:t xml:space="preserve"> lockdown</w:t>
      </w:r>
      <w:r w:rsidR="00745004">
        <w:rPr>
          <w:rFonts w:ascii="Calibri" w:hAnsi="Calibri" w:cs="Calibri"/>
        </w:rPr>
        <w:t xml:space="preserve"> </w:t>
      </w:r>
      <w:r>
        <w:rPr>
          <w:rFonts w:ascii="Calibri" w:hAnsi="Calibri" w:cs="Calibri"/>
        </w:rPr>
        <w:t>period</w:t>
      </w:r>
      <w:r w:rsidR="0033140F" w:rsidRPr="00F078C3">
        <w:rPr>
          <w:rFonts w:ascii="Calibri" w:hAnsi="Calibri" w:cs="Calibri"/>
        </w:rPr>
        <w:t xml:space="preserve">, not surprisingly, was salient.  For some, like Freda, it provided time to learn Welsh; for Sue it disrupted the social network and led to isolation; and for Gina, goals changed when she could not travel to Wales.  </w:t>
      </w:r>
      <w:r>
        <w:rPr>
          <w:rFonts w:ascii="Calibri" w:hAnsi="Calibri" w:cs="Calibri"/>
        </w:rPr>
        <w:t>Having</w:t>
      </w:r>
      <w:r w:rsidR="0033140F" w:rsidRPr="00F078C3">
        <w:rPr>
          <w:rFonts w:ascii="Calibri" w:hAnsi="Calibri" w:cs="Calibri"/>
        </w:rPr>
        <w:t xml:space="preserve"> moved to Wales with a friend to avoid being isolated in London when lockdown hit </w:t>
      </w:r>
      <w:r>
        <w:rPr>
          <w:rFonts w:ascii="Calibri" w:hAnsi="Calibri" w:cs="Calibri"/>
        </w:rPr>
        <w:t xml:space="preserve">Joy </w:t>
      </w:r>
      <w:r w:rsidR="0033140F" w:rsidRPr="00F078C3">
        <w:rPr>
          <w:rFonts w:ascii="Calibri" w:hAnsi="Calibri" w:cs="Calibri"/>
        </w:rPr>
        <w:t>was looking for something productive to do and found cheap and free resources.  Others such as Amy, in the USA, could now do formal Welsh learning courses as they were online.</w:t>
      </w:r>
    </w:p>
    <w:p w14:paraId="57D9972C" w14:textId="1F280E4E" w:rsidR="0033140F" w:rsidRDefault="0033140F" w:rsidP="0033140F">
      <w:pPr>
        <w:spacing w:before="100" w:beforeAutospacing="1" w:after="100" w:afterAutospacing="1"/>
        <w:rPr>
          <w:rFonts w:ascii="Calibri" w:hAnsi="Calibri" w:cs="Calibri"/>
        </w:rPr>
      </w:pPr>
      <w:r w:rsidRPr="00F078C3">
        <w:rPr>
          <w:rFonts w:ascii="Calibri" w:hAnsi="Calibri" w:cs="Calibri"/>
        </w:rPr>
        <w:t>The Covid lockdown period, when the participants were learning, involved using online spaces for Welsh.  These courses worked well for nearly all participants; the exception being Donna who found using technology very challenging</w:t>
      </w:r>
      <w:r w:rsidR="00A01299">
        <w:rPr>
          <w:rFonts w:ascii="Calibri" w:hAnsi="Calibri" w:cs="Calibri"/>
        </w:rPr>
        <w:t xml:space="preserve">. </w:t>
      </w:r>
      <w:r w:rsidR="00CF5D1B">
        <w:rPr>
          <w:rFonts w:ascii="Calibri" w:hAnsi="Calibri" w:cs="Calibri"/>
        </w:rPr>
        <w:t xml:space="preserve"> </w:t>
      </w:r>
      <w:r w:rsidRPr="00F078C3">
        <w:rPr>
          <w:rFonts w:ascii="Calibri" w:hAnsi="Calibri" w:cs="Calibri"/>
        </w:rPr>
        <w:t xml:space="preserve">In addition to courses, online spaces included informal areas such as the SSIW forums and Facebook groups.  </w:t>
      </w:r>
      <w:r w:rsidR="00CF5D1B" w:rsidRPr="00F078C3">
        <w:rPr>
          <w:rFonts w:ascii="Calibri" w:hAnsi="Calibri" w:cs="Calibri"/>
        </w:rPr>
        <w:t>The literature (e.g., Carroll, 2008, and Cunliffe, 2019) had suggested that online spaces could support heritage and minority languages, and this was the case for many participants</w:t>
      </w:r>
      <w:r w:rsidR="00CF5D1B">
        <w:rPr>
          <w:rFonts w:ascii="Calibri" w:hAnsi="Calibri" w:cs="Calibri"/>
        </w:rPr>
        <w:t xml:space="preserve">, </w:t>
      </w:r>
      <w:r w:rsidR="00A01299">
        <w:rPr>
          <w:rFonts w:ascii="Calibri" w:hAnsi="Calibri" w:cs="Calibri"/>
        </w:rPr>
        <w:t>particularly</w:t>
      </w:r>
      <w:r w:rsidR="00CF5D1B" w:rsidRPr="00F078C3">
        <w:rPr>
          <w:rFonts w:ascii="Calibri" w:hAnsi="Calibri" w:cs="Calibri"/>
        </w:rPr>
        <w:t xml:space="preserve"> those who started as self-directed, autonomous learners. </w:t>
      </w:r>
      <w:r w:rsidRPr="00F078C3">
        <w:rPr>
          <w:rFonts w:ascii="Calibri" w:hAnsi="Calibri" w:cs="Calibri"/>
        </w:rPr>
        <w:t xml:space="preserve">For some, online spaces were combined with face-to-face communities.  Often these were learner communities, as for Freda’s, but they also included more traditional Welsh communities, as Bonny found.  Some learners who mainly used online spaces as they lived far from Wales, visited Wales, and conducted those visits through Welsh.  The existence of so many Welsh spaces and activities, whether online or face-to-face, such as those provided by </w:t>
      </w:r>
      <w:proofErr w:type="spellStart"/>
      <w:r w:rsidRPr="00F078C3">
        <w:rPr>
          <w:rFonts w:ascii="Calibri" w:hAnsi="Calibri" w:cs="Calibri"/>
        </w:rPr>
        <w:t>Menter</w:t>
      </w:r>
      <w:proofErr w:type="spellEnd"/>
      <w:r w:rsidRPr="00F078C3">
        <w:rPr>
          <w:rFonts w:ascii="Calibri" w:hAnsi="Calibri" w:cs="Calibri"/>
        </w:rPr>
        <w:t xml:space="preserve"> yr Iaith, </w:t>
      </w:r>
      <w:r w:rsidR="00CF5D1B">
        <w:rPr>
          <w:rFonts w:ascii="Calibri" w:hAnsi="Calibri" w:cs="Calibri"/>
        </w:rPr>
        <w:t xml:space="preserve">which provides opportunities to use Welsh every day within communities </w:t>
      </w:r>
      <w:r w:rsidRPr="00F078C3">
        <w:rPr>
          <w:rFonts w:ascii="Calibri" w:hAnsi="Calibri" w:cs="Calibri"/>
        </w:rPr>
        <w:t>part</w:t>
      </w:r>
      <w:r w:rsidR="00E41D21">
        <w:rPr>
          <w:rFonts w:ascii="Calibri" w:hAnsi="Calibri" w:cs="Calibri"/>
        </w:rPr>
        <w:t>ly</w:t>
      </w:r>
      <w:r w:rsidRPr="00F078C3">
        <w:rPr>
          <w:rFonts w:ascii="Calibri" w:hAnsi="Calibri" w:cs="Calibri"/>
        </w:rPr>
        <w:t xml:space="preserve"> reflects the Welsh government’s investment, as does the number of online courses (and related resources) available.  The online courses provided an opportunity for learners who could not have attended face-to-face </w:t>
      </w:r>
      <w:r w:rsidR="00CF5D1B" w:rsidRPr="00F078C3">
        <w:rPr>
          <w:rFonts w:ascii="Calibri" w:hAnsi="Calibri" w:cs="Calibri"/>
        </w:rPr>
        <w:t>courses,</w:t>
      </w:r>
      <w:r w:rsidRPr="00F078C3">
        <w:rPr>
          <w:rFonts w:ascii="Calibri" w:hAnsi="Calibri" w:cs="Calibri"/>
        </w:rPr>
        <w:t xml:space="preserve"> and several courses have continued online.  </w:t>
      </w:r>
    </w:p>
    <w:p w14:paraId="0D158BA4" w14:textId="77777777" w:rsidR="00A01299" w:rsidRDefault="00A01299" w:rsidP="00B304E9">
      <w:pPr>
        <w:spacing w:before="100" w:beforeAutospacing="1" w:after="100" w:afterAutospacing="1"/>
        <w:rPr>
          <w:rFonts w:ascii="Calibri" w:hAnsi="Calibri" w:cs="Calibri"/>
        </w:rPr>
      </w:pPr>
    </w:p>
    <w:p w14:paraId="659B1700" w14:textId="77777777" w:rsidR="00A01299" w:rsidRDefault="00A01299" w:rsidP="00B304E9">
      <w:pPr>
        <w:spacing w:before="100" w:beforeAutospacing="1" w:after="100" w:afterAutospacing="1"/>
        <w:rPr>
          <w:rFonts w:ascii="Calibri" w:hAnsi="Calibri" w:cs="Calibri"/>
        </w:rPr>
      </w:pPr>
    </w:p>
    <w:p w14:paraId="51895D02" w14:textId="0E9AD99D" w:rsidR="0033140F" w:rsidRPr="00F078C3" w:rsidRDefault="0033140F" w:rsidP="00B304E9">
      <w:pPr>
        <w:spacing w:before="100" w:beforeAutospacing="1" w:after="100" w:afterAutospacing="1"/>
        <w:rPr>
          <w:rFonts w:ascii="Calibri" w:hAnsi="Calibri" w:cs="Calibri"/>
          <w:b/>
          <w:bCs/>
        </w:rPr>
      </w:pPr>
      <w:r w:rsidRPr="00F078C3">
        <w:rPr>
          <w:rFonts w:ascii="Calibri" w:hAnsi="Calibri" w:cs="Calibri"/>
          <w:b/>
          <w:bCs/>
        </w:rPr>
        <w:lastRenderedPageBreak/>
        <w:t xml:space="preserve">Conclusions </w:t>
      </w:r>
    </w:p>
    <w:p w14:paraId="1DC1F064" w14:textId="55CCFE0F" w:rsidR="0033140F" w:rsidRPr="00F078C3" w:rsidRDefault="0033140F" w:rsidP="0033140F">
      <w:pPr>
        <w:spacing w:before="100" w:beforeAutospacing="1" w:after="100" w:afterAutospacing="1"/>
        <w:rPr>
          <w:rFonts w:ascii="Calibri" w:hAnsi="Calibri" w:cs="Calibri"/>
        </w:rPr>
      </w:pPr>
      <w:r w:rsidRPr="00F078C3">
        <w:rPr>
          <w:rFonts w:ascii="Calibri" w:hAnsi="Calibri" w:cs="Calibri"/>
        </w:rPr>
        <w:t>Most participants had several motives</w:t>
      </w:r>
      <w:r w:rsidR="00A01299">
        <w:rPr>
          <w:rFonts w:ascii="Calibri" w:hAnsi="Calibri" w:cs="Calibri"/>
        </w:rPr>
        <w:t xml:space="preserve"> - and this multiplicity of motivations was something that Flynn and Harris (2016) also found in studying Irish adult learners</w:t>
      </w:r>
      <w:r w:rsidRPr="00F078C3">
        <w:rPr>
          <w:rFonts w:ascii="Calibri" w:hAnsi="Calibri" w:cs="Calibri"/>
        </w:rPr>
        <w:t xml:space="preserve">.  </w:t>
      </w:r>
      <w:r w:rsidR="00F078C3">
        <w:rPr>
          <w:rFonts w:ascii="Calibri" w:hAnsi="Calibri" w:cs="Calibri"/>
        </w:rPr>
        <w:t>For some participants, s</w:t>
      </w:r>
      <w:r w:rsidRPr="00F078C3">
        <w:rPr>
          <w:rFonts w:ascii="Calibri" w:hAnsi="Calibri" w:cs="Calibri"/>
        </w:rPr>
        <w:t xml:space="preserve">mall, quite fragile initial “hooks” led to serious interest and motivation. Gina, e.g., had not encountered </w:t>
      </w:r>
      <w:r w:rsidR="00CF5D1B">
        <w:rPr>
          <w:rFonts w:ascii="Calibri" w:hAnsi="Calibri" w:cs="Calibri"/>
        </w:rPr>
        <w:t xml:space="preserve">Welsh </w:t>
      </w:r>
      <w:r w:rsidRPr="00F078C3">
        <w:rPr>
          <w:rFonts w:ascii="Calibri" w:hAnsi="Calibri" w:cs="Calibri"/>
        </w:rPr>
        <w:t xml:space="preserve">until she </w:t>
      </w:r>
      <w:r w:rsidR="00CF5D1B">
        <w:rPr>
          <w:rFonts w:ascii="Calibri" w:hAnsi="Calibri" w:cs="Calibri"/>
        </w:rPr>
        <w:t>heard</w:t>
      </w:r>
      <w:r w:rsidRPr="00F078C3">
        <w:rPr>
          <w:rFonts w:ascii="Calibri" w:hAnsi="Calibri" w:cs="Calibri"/>
        </w:rPr>
        <w:t xml:space="preserve"> and became very interested in a contemporary song.  This initial curiosity motivated her to start learning independently and then to continue her language journey very successfully</w:t>
      </w:r>
      <w:r w:rsidR="00CF5D1B">
        <w:rPr>
          <w:rFonts w:ascii="Calibri" w:hAnsi="Calibri" w:cs="Calibri"/>
        </w:rPr>
        <w:t xml:space="preserve">. </w:t>
      </w:r>
      <w:r w:rsidRPr="00F078C3">
        <w:rPr>
          <w:rFonts w:ascii="Calibri" w:hAnsi="Calibri" w:cs="Calibri"/>
        </w:rPr>
        <w:t xml:space="preserve">  Similarly, Freda wanted to learn how to pronounce the name of a town and continued to become a passionate learner.  Both these participants enjoyed languages and for Freda, the lockdown period was significant, as she couldn’t engage in her usual activities.  Joy was looking for something to do during lockdown and had moved to Wales.  Amy, from the US, found it hard to say what exactly had motivated her beyond living near a very beautiful area where Welsh migrants had settled, but had a long-standing interest in </w:t>
      </w:r>
      <w:r w:rsidR="00CF5D1B">
        <w:rPr>
          <w:rFonts w:ascii="Calibri" w:hAnsi="Calibri" w:cs="Calibri"/>
        </w:rPr>
        <w:t xml:space="preserve">languages </w:t>
      </w:r>
      <w:r w:rsidRPr="00F078C3">
        <w:rPr>
          <w:rFonts w:ascii="Calibri" w:hAnsi="Calibri" w:cs="Calibri"/>
        </w:rPr>
        <w:t>and considerable experience of language learning.</w:t>
      </w:r>
    </w:p>
    <w:p w14:paraId="342FFDED" w14:textId="1B5E017C" w:rsidR="0033140F" w:rsidRPr="00F078C3" w:rsidRDefault="0033140F" w:rsidP="0033140F">
      <w:pPr>
        <w:spacing w:before="100" w:beforeAutospacing="1" w:after="100" w:afterAutospacing="1"/>
        <w:rPr>
          <w:rFonts w:ascii="Calibri" w:hAnsi="Calibri" w:cs="Calibri"/>
        </w:rPr>
      </w:pPr>
      <w:r w:rsidRPr="00F078C3">
        <w:rPr>
          <w:rFonts w:ascii="Calibri" w:hAnsi="Calibri" w:cs="Calibri"/>
          <w:i/>
          <w:iCs/>
        </w:rPr>
        <w:t>Online and face to face spaces</w:t>
      </w:r>
      <w:r w:rsidRPr="00F078C3">
        <w:rPr>
          <w:rFonts w:ascii="Calibri" w:hAnsi="Calibri" w:cs="Calibri"/>
          <w:i/>
          <w:iCs/>
        </w:rPr>
        <w:br/>
      </w:r>
      <w:r w:rsidR="00C7257B">
        <w:rPr>
          <w:rFonts w:ascii="Calibri" w:hAnsi="Calibri" w:cs="Calibri"/>
        </w:rPr>
        <w:t>Online spaces were used extensively by participants (see, e.g. the portrait sketches for Gina and Freda</w:t>
      </w:r>
      <w:r w:rsidR="00A01299">
        <w:rPr>
          <w:rFonts w:ascii="Calibri" w:hAnsi="Calibri" w:cs="Calibri"/>
        </w:rPr>
        <w:t xml:space="preserve"> in the appendix,</w:t>
      </w:r>
      <w:r w:rsidR="00C7257B">
        <w:rPr>
          <w:rFonts w:ascii="Calibri" w:hAnsi="Calibri" w:cs="Calibri"/>
        </w:rPr>
        <w:t xml:space="preserve">) supporting the claim </w:t>
      </w:r>
      <w:r w:rsidRPr="00F078C3">
        <w:rPr>
          <w:rFonts w:ascii="Calibri" w:hAnsi="Calibri" w:cs="Calibri"/>
        </w:rPr>
        <w:t xml:space="preserve">that </w:t>
      </w:r>
      <w:r w:rsidR="00C7257B">
        <w:rPr>
          <w:rFonts w:ascii="Calibri" w:hAnsi="Calibri" w:cs="Calibri"/>
        </w:rPr>
        <w:t>such</w:t>
      </w:r>
      <w:r w:rsidRPr="00F078C3">
        <w:rPr>
          <w:rFonts w:ascii="Calibri" w:hAnsi="Calibri" w:cs="Calibri"/>
        </w:rPr>
        <w:t xml:space="preserve"> spaces </w:t>
      </w:r>
      <w:r w:rsidR="00C7257B">
        <w:rPr>
          <w:rFonts w:ascii="Calibri" w:hAnsi="Calibri" w:cs="Calibri"/>
        </w:rPr>
        <w:t xml:space="preserve">can </w:t>
      </w:r>
      <w:r w:rsidRPr="00F078C3">
        <w:rPr>
          <w:rFonts w:ascii="Calibri" w:hAnsi="Calibri" w:cs="Calibri"/>
        </w:rPr>
        <w:t>support heritage and minority languages</w:t>
      </w:r>
      <w:r w:rsidR="00C7257B">
        <w:rPr>
          <w:rFonts w:ascii="Calibri" w:hAnsi="Calibri" w:cs="Calibri"/>
        </w:rPr>
        <w:t xml:space="preserve">, </w:t>
      </w:r>
      <w:r w:rsidRPr="00F078C3">
        <w:rPr>
          <w:rFonts w:ascii="Calibri" w:hAnsi="Calibri" w:cs="Calibri"/>
        </w:rPr>
        <w:t>and this was the case for many participants</w:t>
      </w:r>
      <w:r w:rsidR="00A01299">
        <w:rPr>
          <w:rFonts w:ascii="Calibri" w:hAnsi="Calibri" w:cs="Calibri"/>
        </w:rPr>
        <w:t>.</w:t>
      </w:r>
      <w:r w:rsidRPr="00F078C3">
        <w:rPr>
          <w:rFonts w:ascii="Calibri" w:hAnsi="Calibri" w:cs="Calibri"/>
        </w:rPr>
        <w:t xml:space="preserve"> However, face to face communities played a large role</w:t>
      </w:r>
      <w:r w:rsidR="00C7257B">
        <w:rPr>
          <w:rFonts w:ascii="Calibri" w:hAnsi="Calibri" w:cs="Calibri"/>
        </w:rPr>
        <w:t xml:space="preserve"> too</w:t>
      </w:r>
      <w:r w:rsidR="00A01299">
        <w:rPr>
          <w:rFonts w:ascii="Calibri" w:hAnsi="Calibri" w:cs="Calibri"/>
        </w:rPr>
        <w:t>, e.g.</w:t>
      </w:r>
      <w:r w:rsidR="00E41D21">
        <w:rPr>
          <w:rFonts w:ascii="Calibri" w:hAnsi="Calibri" w:cs="Calibri"/>
        </w:rPr>
        <w:t xml:space="preserve"> </w:t>
      </w:r>
      <w:r w:rsidRPr="00F078C3">
        <w:rPr>
          <w:rFonts w:ascii="Calibri" w:hAnsi="Calibri" w:cs="Calibri"/>
        </w:rPr>
        <w:t xml:space="preserve">Amy, Freda, and Gina, who </w:t>
      </w:r>
      <w:r w:rsidR="00E41D21">
        <w:rPr>
          <w:rFonts w:ascii="Calibri" w:hAnsi="Calibri" w:cs="Calibri"/>
        </w:rPr>
        <w:t>connected</w:t>
      </w:r>
      <w:r w:rsidRPr="00F078C3">
        <w:rPr>
          <w:rFonts w:ascii="Calibri" w:hAnsi="Calibri" w:cs="Calibri"/>
        </w:rPr>
        <w:t xml:space="preserve"> with others online, all visited Wales.  For Freda it was a short distance, and she </w:t>
      </w:r>
      <w:r w:rsidR="00C7257B">
        <w:rPr>
          <w:rFonts w:ascii="Calibri" w:hAnsi="Calibri" w:cs="Calibri"/>
        </w:rPr>
        <w:t xml:space="preserve">took part in activities </w:t>
      </w:r>
      <w:r w:rsidR="00A40A43">
        <w:rPr>
          <w:rFonts w:ascii="Calibri" w:hAnsi="Calibri" w:cs="Calibri"/>
        </w:rPr>
        <w:t xml:space="preserve">such </w:t>
      </w:r>
      <w:r w:rsidR="00A40A43" w:rsidRPr="00F078C3">
        <w:rPr>
          <w:rFonts w:ascii="Calibri" w:hAnsi="Calibri" w:cs="Calibri"/>
        </w:rPr>
        <w:t>as</w:t>
      </w:r>
      <w:r w:rsidRPr="00F078C3">
        <w:rPr>
          <w:rFonts w:ascii="Calibri" w:hAnsi="Calibri" w:cs="Calibri"/>
        </w:rPr>
        <w:t xml:space="preserve"> walks and lunches</w:t>
      </w:r>
      <w:r w:rsidR="00C7257B">
        <w:rPr>
          <w:rFonts w:ascii="Calibri" w:hAnsi="Calibri" w:cs="Calibri"/>
        </w:rPr>
        <w:t>, using her Welsh</w:t>
      </w:r>
      <w:r w:rsidRPr="00F078C3">
        <w:rPr>
          <w:rFonts w:ascii="Calibri" w:hAnsi="Calibri" w:cs="Calibri"/>
        </w:rPr>
        <w:t>, whilst A</w:t>
      </w:r>
      <w:r w:rsidR="00A01299">
        <w:rPr>
          <w:rFonts w:ascii="Calibri" w:hAnsi="Calibri" w:cs="Calibri"/>
        </w:rPr>
        <w:t>my</w:t>
      </w:r>
      <w:r w:rsidRPr="00F078C3">
        <w:rPr>
          <w:rFonts w:ascii="Calibri" w:hAnsi="Calibri" w:cs="Calibri"/>
        </w:rPr>
        <w:t xml:space="preserve"> and Gina arranged trips from the US and Italy.  The social nature of language was very important for most participants and Freda gives a good account of how meeting and communicating with people motivated her.</w:t>
      </w:r>
    </w:p>
    <w:p w14:paraId="302D3F85" w14:textId="17CD117C" w:rsidR="0033140F" w:rsidRPr="00F078C3" w:rsidRDefault="0033140F" w:rsidP="0033140F">
      <w:pPr>
        <w:spacing w:before="100" w:beforeAutospacing="1" w:after="100" w:afterAutospacing="1"/>
        <w:rPr>
          <w:rFonts w:ascii="Calibri" w:hAnsi="Calibri" w:cs="Calibri"/>
        </w:rPr>
      </w:pPr>
      <w:r w:rsidRPr="00F078C3">
        <w:rPr>
          <w:rFonts w:ascii="Calibri" w:hAnsi="Calibri" w:cs="Calibri"/>
          <w:i/>
          <w:iCs/>
        </w:rPr>
        <w:t>Lockdown</w:t>
      </w:r>
      <w:r w:rsidRPr="00F078C3">
        <w:rPr>
          <w:rFonts w:ascii="Calibri" w:hAnsi="Calibri" w:cs="Calibri"/>
          <w:i/>
          <w:iCs/>
        </w:rPr>
        <w:br/>
      </w:r>
      <w:r w:rsidRPr="00F078C3">
        <w:rPr>
          <w:rFonts w:ascii="Calibri" w:hAnsi="Calibri" w:cs="Calibri"/>
        </w:rPr>
        <w:t xml:space="preserve">The Covid pandemic lockdown periods were an important factor.  Lockdown was an enabler for some participants (like Amy), as courses moved </w:t>
      </w:r>
      <w:r w:rsidR="00A01299" w:rsidRPr="00F078C3">
        <w:rPr>
          <w:rFonts w:ascii="Calibri" w:hAnsi="Calibri" w:cs="Calibri"/>
        </w:rPr>
        <w:t>online,</w:t>
      </w:r>
      <w:r w:rsidRPr="00F078C3">
        <w:rPr>
          <w:rFonts w:ascii="Calibri" w:hAnsi="Calibri" w:cs="Calibri"/>
        </w:rPr>
        <w:t xml:space="preserve"> and more time became </w:t>
      </w:r>
      <w:proofErr w:type="gramStart"/>
      <w:r w:rsidRPr="00F078C3">
        <w:rPr>
          <w:rFonts w:ascii="Calibri" w:hAnsi="Calibri" w:cs="Calibri"/>
        </w:rPr>
        <w:t>available</w:t>
      </w:r>
      <w:proofErr w:type="gramEnd"/>
      <w:r w:rsidRPr="00F078C3">
        <w:rPr>
          <w:rFonts w:ascii="Calibri" w:hAnsi="Calibri" w:cs="Calibri"/>
        </w:rPr>
        <w:t xml:space="preserve"> but it led to isolation for some (e.g. Sue) who missed the incidental sociability that happened during face to face classes and over coffee.  This period led to Bonny reflecting on her life and a decision to leave her job and learn Welsh.</w:t>
      </w:r>
      <w:r w:rsidR="00C7257B">
        <w:rPr>
          <w:rFonts w:ascii="Calibri" w:hAnsi="Calibri" w:cs="Calibri"/>
        </w:rPr>
        <w:t xml:space="preserve">  </w:t>
      </w:r>
    </w:p>
    <w:p w14:paraId="52EAA3A9" w14:textId="77777777" w:rsidR="0033140F" w:rsidRPr="00F078C3" w:rsidRDefault="0033140F" w:rsidP="0033140F">
      <w:pPr>
        <w:spacing w:before="100" w:beforeAutospacing="1" w:after="100" w:afterAutospacing="1"/>
        <w:rPr>
          <w:rFonts w:ascii="Calibri" w:hAnsi="Calibri" w:cs="Calibri"/>
        </w:rPr>
      </w:pPr>
      <w:r w:rsidRPr="00F078C3">
        <w:rPr>
          <w:rFonts w:ascii="Calibri" w:hAnsi="Calibri" w:cs="Calibri"/>
          <w:i/>
          <w:iCs/>
        </w:rPr>
        <w:t>Changing the language at home</w:t>
      </w:r>
      <w:r w:rsidRPr="00F078C3">
        <w:rPr>
          <w:rFonts w:ascii="Calibri" w:hAnsi="Calibri" w:cs="Calibri"/>
          <w:i/>
          <w:iCs/>
        </w:rPr>
        <w:br/>
      </w:r>
      <w:r w:rsidRPr="00F078C3">
        <w:rPr>
          <w:rFonts w:ascii="Calibri" w:hAnsi="Calibri" w:cs="Calibri"/>
        </w:rPr>
        <w:t>Two participants successfully changed the language of their homes.  Sue brought Welsh back into the family, after it had been abandoned two generations previously, whilst interestingly and ironically Jane was English (her husband was Welsh) but changed the family language to Welsh and decided to only speak Welsh with her granddaughters.</w:t>
      </w:r>
    </w:p>
    <w:p w14:paraId="0E957C24" w14:textId="094FB149" w:rsidR="0033140F" w:rsidRDefault="0033140F" w:rsidP="0033140F">
      <w:pPr>
        <w:spacing w:before="100" w:beforeAutospacing="1" w:after="100" w:afterAutospacing="1"/>
        <w:rPr>
          <w:rFonts w:ascii="Calibri" w:hAnsi="Calibri" w:cs="Calibri"/>
        </w:rPr>
      </w:pPr>
      <w:r w:rsidRPr="00F078C3">
        <w:rPr>
          <w:rFonts w:ascii="Calibri" w:hAnsi="Calibri" w:cs="Calibri"/>
          <w:i/>
          <w:iCs/>
        </w:rPr>
        <w:t>Sociability</w:t>
      </w:r>
      <w:r w:rsidRPr="00F078C3">
        <w:rPr>
          <w:rFonts w:ascii="Calibri" w:hAnsi="Calibri" w:cs="Calibri"/>
          <w:i/>
          <w:iCs/>
        </w:rPr>
        <w:br/>
      </w:r>
      <w:r w:rsidRPr="00F078C3">
        <w:rPr>
          <w:rFonts w:ascii="Calibri" w:hAnsi="Calibri" w:cs="Calibri"/>
        </w:rPr>
        <w:t xml:space="preserve">Finally, the social nature of language, and sociability in general, was very important for most participants and Freda (portrait 3) gives a good account of how meeting and communicating with people motivated her.  Some participants took intensive courses which worked very well for </w:t>
      </w:r>
      <w:r w:rsidR="00064477" w:rsidRPr="00F078C3">
        <w:rPr>
          <w:rFonts w:ascii="Calibri" w:hAnsi="Calibri" w:cs="Calibri"/>
        </w:rPr>
        <w:t>them and</w:t>
      </w:r>
      <w:r w:rsidRPr="00F078C3">
        <w:rPr>
          <w:rFonts w:ascii="Calibri" w:hAnsi="Calibri" w:cs="Calibri"/>
        </w:rPr>
        <w:t xml:space="preserve"> led to the development of friendships which were important to them in learning and using Welsh.</w:t>
      </w:r>
    </w:p>
    <w:p w14:paraId="62E4F780" w14:textId="77777777" w:rsidR="00A01299" w:rsidRDefault="00A01299" w:rsidP="0033140F">
      <w:pPr>
        <w:spacing w:before="100" w:beforeAutospacing="1" w:after="100" w:afterAutospacing="1"/>
        <w:rPr>
          <w:rFonts w:ascii="Calibri" w:hAnsi="Calibri" w:cs="Calibri"/>
          <w:b/>
          <w:bCs/>
          <w:color w:val="000000" w:themeColor="text1"/>
        </w:rPr>
      </w:pPr>
    </w:p>
    <w:p w14:paraId="1667A460" w14:textId="3124913F" w:rsidR="00F078C3" w:rsidRPr="007C537F" w:rsidRDefault="00F078C3" w:rsidP="0033140F">
      <w:pPr>
        <w:spacing w:before="100" w:beforeAutospacing="1" w:after="100" w:afterAutospacing="1"/>
        <w:rPr>
          <w:rFonts w:ascii="Calibri" w:hAnsi="Calibri" w:cs="Calibri"/>
          <w:b/>
          <w:bCs/>
          <w:color w:val="000000" w:themeColor="text1"/>
        </w:rPr>
      </w:pPr>
      <w:r w:rsidRPr="007C537F">
        <w:rPr>
          <w:rFonts w:ascii="Calibri" w:hAnsi="Calibri" w:cs="Calibri"/>
          <w:b/>
          <w:bCs/>
          <w:color w:val="000000" w:themeColor="text1"/>
        </w:rPr>
        <w:lastRenderedPageBreak/>
        <w:t>References</w:t>
      </w:r>
    </w:p>
    <w:p w14:paraId="385401D7" w14:textId="303C6D10" w:rsidR="00F078C3" w:rsidRPr="007C537F" w:rsidRDefault="00F078C3" w:rsidP="00F078C3">
      <w:pPr>
        <w:pStyle w:val="NormalWeb"/>
        <w:shd w:val="clear" w:color="auto" w:fill="FFFFFF"/>
        <w:rPr>
          <w:rFonts w:ascii="Calibri" w:hAnsi="Calibri" w:cs="Calibri"/>
          <w:i/>
          <w:iCs/>
          <w:color w:val="000000" w:themeColor="text1"/>
        </w:rPr>
      </w:pPr>
      <w:r w:rsidRPr="007C537F">
        <w:rPr>
          <w:rFonts w:ascii="Calibri" w:hAnsi="Calibri" w:cs="Calibri"/>
          <w:color w:val="000000" w:themeColor="text1"/>
        </w:rPr>
        <w:t>Banegas,</w:t>
      </w:r>
      <w:r w:rsidR="00676CD1" w:rsidRPr="007C537F">
        <w:rPr>
          <w:rFonts w:ascii="Calibri" w:hAnsi="Calibri" w:cs="Calibri"/>
          <w:color w:val="000000" w:themeColor="text1"/>
        </w:rPr>
        <w:t xml:space="preserve"> </w:t>
      </w:r>
      <w:r w:rsidRPr="007C537F">
        <w:rPr>
          <w:rFonts w:ascii="Calibri" w:hAnsi="Calibri" w:cs="Calibri"/>
          <w:color w:val="000000" w:themeColor="text1"/>
        </w:rPr>
        <w:t xml:space="preserve">D. L. and Roberts, G. 2020 "If we don't study the language, the history will be lost": Motivation to learn Welsh in Argentine Patagonia”; </w:t>
      </w:r>
      <w:r w:rsidRPr="007C537F">
        <w:rPr>
          <w:rFonts w:ascii="Calibri" w:hAnsi="Calibri" w:cs="Calibri"/>
          <w:i/>
          <w:iCs/>
          <w:color w:val="000000" w:themeColor="text1"/>
        </w:rPr>
        <w:t>International Journal of Bilingual Education and Bilingualism, March.</w:t>
      </w:r>
    </w:p>
    <w:p w14:paraId="09D7650F" w14:textId="77777777" w:rsidR="00F078C3" w:rsidRPr="007C537F" w:rsidRDefault="00F078C3" w:rsidP="00F078C3">
      <w:pPr>
        <w:pStyle w:val="NormalWeb"/>
        <w:shd w:val="clear" w:color="auto" w:fill="FFFFFF"/>
        <w:rPr>
          <w:rFonts w:ascii="Calibri" w:hAnsi="Calibri" w:cs="Calibri"/>
          <w:color w:val="000000" w:themeColor="text1"/>
        </w:rPr>
      </w:pPr>
      <w:proofErr w:type="spellStart"/>
      <w:r w:rsidRPr="007C537F">
        <w:rPr>
          <w:rFonts w:ascii="Calibri" w:hAnsi="Calibri" w:cs="Calibri"/>
          <w:color w:val="000000" w:themeColor="text1"/>
          <w:shd w:val="clear" w:color="auto" w:fill="FFFFFF"/>
        </w:rPr>
        <w:t>Bohnacker</w:t>
      </w:r>
      <w:proofErr w:type="spellEnd"/>
      <w:r w:rsidRPr="007C537F">
        <w:rPr>
          <w:rFonts w:ascii="Calibri" w:hAnsi="Calibri" w:cs="Calibri"/>
          <w:color w:val="000000" w:themeColor="text1"/>
          <w:shd w:val="clear" w:color="auto" w:fill="FFFFFF"/>
        </w:rPr>
        <w:t>, Ute. (2023). "Sweden’s multilingual language policy through the lens of Turkish-heritage family language practices and beliefs"</w:t>
      </w:r>
      <w:r w:rsidRPr="007C537F">
        <w:rPr>
          <w:rStyle w:val="apple-converted-space"/>
          <w:rFonts w:ascii="Calibri" w:eastAsiaTheme="majorEastAsia" w:hAnsi="Calibri" w:cs="Calibri"/>
          <w:color w:val="000000" w:themeColor="text1"/>
          <w:shd w:val="clear" w:color="auto" w:fill="FFFFFF"/>
        </w:rPr>
        <w:t> </w:t>
      </w:r>
      <w:r w:rsidRPr="007C537F">
        <w:rPr>
          <w:rFonts w:ascii="Calibri" w:hAnsi="Calibri" w:cs="Calibri"/>
          <w:i/>
          <w:iCs/>
          <w:color w:val="000000" w:themeColor="text1"/>
        </w:rPr>
        <w:t>International Journal of the Sociology of Language</w:t>
      </w:r>
      <w:r w:rsidRPr="007C537F">
        <w:rPr>
          <w:rFonts w:ascii="Calibri" w:hAnsi="Calibri" w:cs="Calibri"/>
          <w:color w:val="000000" w:themeColor="text1"/>
          <w:shd w:val="clear" w:color="auto" w:fill="FFFFFF"/>
        </w:rPr>
        <w:t>, vol. 2023, no. 283, 2023, pp. 77-111.</w:t>
      </w:r>
      <w:r w:rsidRPr="007C537F">
        <w:rPr>
          <w:rStyle w:val="apple-converted-space"/>
          <w:rFonts w:ascii="Calibri" w:eastAsiaTheme="majorEastAsia" w:hAnsi="Calibri" w:cs="Calibri"/>
          <w:color w:val="000000" w:themeColor="text1"/>
          <w:shd w:val="clear" w:color="auto" w:fill="FFFFFF"/>
        </w:rPr>
        <w:t> </w:t>
      </w:r>
      <w:hyperlink r:id="rId9" w:history="1">
        <w:r w:rsidRPr="007C537F">
          <w:rPr>
            <w:rStyle w:val="Hyperlink"/>
            <w:rFonts w:ascii="Calibri" w:eastAsiaTheme="majorEastAsia" w:hAnsi="Calibri" w:cs="Calibri"/>
            <w:color w:val="000000" w:themeColor="text1"/>
          </w:rPr>
          <w:t>https://doi.org/10.1515/ijsl-2022-0059</w:t>
        </w:r>
      </w:hyperlink>
    </w:p>
    <w:p w14:paraId="24E0AAB9" w14:textId="77777777" w:rsidR="002157EC" w:rsidRPr="000566D1" w:rsidRDefault="002157EC" w:rsidP="002157EC">
      <w:pPr>
        <w:pStyle w:val="NormalWeb"/>
        <w:shd w:val="clear" w:color="auto" w:fill="FFFFFF"/>
        <w:rPr>
          <w:rFonts w:asciiTheme="minorHAnsi" w:hAnsiTheme="minorHAnsi" w:cstheme="minorHAnsi"/>
        </w:rPr>
      </w:pPr>
      <w:r>
        <w:rPr>
          <w:rFonts w:asciiTheme="minorHAnsi" w:hAnsiTheme="minorHAnsi" w:cstheme="minorHAnsi"/>
        </w:rPr>
        <w:t>Braun, V.  and Clarke, V. (2006).  Using thematic analysis in psychology; Qualitative Research in Psychology, 3, pp. 77-101.</w:t>
      </w:r>
    </w:p>
    <w:p w14:paraId="5A022EAE" w14:textId="77777777" w:rsidR="002157EC" w:rsidRPr="00F360F4" w:rsidRDefault="002157EC" w:rsidP="002157EC">
      <w:pPr>
        <w:pStyle w:val="NormalWeb"/>
        <w:rPr>
          <w:rFonts w:asciiTheme="minorHAnsi" w:hAnsiTheme="minorHAnsi" w:cstheme="minorHAnsi"/>
          <w:color w:val="211E1E"/>
        </w:rPr>
      </w:pPr>
      <w:r w:rsidRPr="00F360F4">
        <w:rPr>
          <w:rFonts w:asciiTheme="minorHAnsi" w:hAnsiTheme="minorHAnsi" w:cstheme="minorHAnsi"/>
          <w:color w:val="211E1E"/>
        </w:rPr>
        <w:t>Braun, V &amp; Clarke, V. (2022)</w:t>
      </w:r>
      <w:r>
        <w:rPr>
          <w:rFonts w:asciiTheme="minorHAnsi" w:hAnsiTheme="minorHAnsi" w:cstheme="minorHAnsi"/>
          <w:color w:val="211E1E"/>
        </w:rPr>
        <w:t>,</w:t>
      </w:r>
      <w:r w:rsidRPr="00F17863">
        <w:rPr>
          <w:rFonts w:ascii="Segoe UI Symbol" w:hAnsi="Segoe UI Symbol" w:cs="Segoe UI Symbol"/>
          <w:color w:val="222222"/>
          <w:sz w:val="22"/>
          <w:szCs w:val="22"/>
          <w:shd w:val="clear" w:color="auto" w:fill="F3F3F3"/>
        </w:rPr>
        <w:t xml:space="preserve"> </w:t>
      </w:r>
      <w:r w:rsidRPr="00F360F4">
        <w:rPr>
          <w:rFonts w:asciiTheme="minorHAnsi" w:hAnsiTheme="minorHAnsi" w:cstheme="minorHAnsi"/>
          <w:color w:val="211E1E"/>
        </w:rPr>
        <w:t>Thematic Analysis</w:t>
      </w:r>
      <w:r>
        <w:rPr>
          <w:rFonts w:asciiTheme="minorHAnsi" w:hAnsiTheme="minorHAnsi" w:cstheme="minorHAnsi"/>
          <w:color w:val="211E1E"/>
        </w:rPr>
        <w:t>:</w:t>
      </w:r>
      <w:r w:rsidRPr="00F360F4">
        <w:rPr>
          <w:rFonts w:asciiTheme="minorHAnsi" w:hAnsiTheme="minorHAnsi" w:cstheme="minorHAnsi"/>
          <w:color w:val="211E1E"/>
        </w:rPr>
        <w:t xml:space="preserve"> </w:t>
      </w:r>
      <w:proofErr w:type="gramStart"/>
      <w:r w:rsidRPr="00F360F4">
        <w:rPr>
          <w:rFonts w:asciiTheme="minorHAnsi" w:hAnsiTheme="minorHAnsi" w:cstheme="minorHAnsi"/>
          <w:color w:val="211E1E"/>
        </w:rPr>
        <w:t>a</w:t>
      </w:r>
      <w:proofErr w:type="gramEnd"/>
      <w:r w:rsidRPr="00F360F4">
        <w:rPr>
          <w:rFonts w:asciiTheme="minorHAnsi" w:hAnsiTheme="minorHAnsi" w:cstheme="minorHAnsi"/>
          <w:color w:val="211E1E"/>
        </w:rPr>
        <w:t xml:space="preserve"> Practical Guide, Sage publications ltd.</w:t>
      </w:r>
    </w:p>
    <w:p w14:paraId="274C9CA9" w14:textId="77777777" w:rsidR="00F078C3" w:rsidRPr="007C537F" w:rsidRDefault="00F078C3" w:rsidP="00F078C3">
      <w:pPr>
        <w:rPr>
          <w:rFonts w:ascii="Calibri" w:hAnsi="Calibri" w:cs="Calibri"/>
          <w:color w:val="000000" w:themeColor="text1"/>
        </w:rPr>
      </w:pPr>
      <w:r w:rsidRPr="007C537F">
        <w:rPr>
          <w:rFonts w:ascii="Calibri" w:hAnsi="Calibri" w:cs="Calibri"/>
          <w:color w:val="000000" w:themeColor="text1"/>
        </w:rPr>
        <w:t xml:space="preserve">Carroll, K. S. (2008). Puerto Rican Language Use on MySpace.com. </w:t>
      </w:r>
      <w:r w:rsidRPr="007C537F">
        <w:rPr>
          <w:rFonts w:ascii="Calibri" w:hAnsi="Calibri" w:cs="Calibri"/>
          <w:i/>
          <w:iCs/>
          <w:color w:val="000000" w:themeColor="text1"/>
        </w:rPr>
        <w:t>Centro Journal, XX</w:t>
      </w:r>
      <w:r w:rsidRPr="007C537F">
        <w:rPr>
          <w:rFonts w:ascii="Calibri" w:hAnsi="Calibri" w:cs="Calibri"/>
          <w:color w:val="000000" w:themeColor="text1"/>
        </w:rPr>
        <w:t xml:space="preserve">(1), 96–111.; retrieved from </w:t>
      </w:r>
      <w:hyperlink r:id="rId10" w:history="1">
        <w:r w:rsidRPr="007C537F">
          <w:rPr>
            <w:rStyle w:val="Hyperlink"/>
            <w:rFonts w:ascii="Calibri" w:hAnsi="Calibri" w:cs="Calibri"/>
            <w:color w:val="000000" w:themeColor="text1"/>
          </w:rPr>
          <w:t>https://www.researchgate.net/profile/Kevin-Carroll-3/publication/279709617_Puerto_Rican_language_use_on_MySpacecom/links/55d2d1ce08ae0b8f3ef8eb19/Puerto-Rican-language-use-on-MySpacecom.pdf</w:t>
        </w:r>
      </w:hyperlink>
      <w:r w:rsidRPr="007C537F">
        <w:rPr>
          <w:rStyle w:val="Hyperlink"/>
          <w:rFonts w:ascii="Calibri" w:hAnsi="Calibri" w:cs="Calibri"/>
          <w:color w:val="000000" w:themeColor="text1"/>
        </w:rPr>
        <w:t xml:space="preserve"> </w:t>
      </w:r>
    </w:p>
    <w:p w14:paraId="0C27E6D9" w14:textId="77777777" w:rsidR="002157EC" w:rsidRDefault="002157EC" w:rsidP="002157EC">
      <w:pPr>
        <w:rPr>
          <w:rFonts w:asciiTheme="minorHAnsi" w:hAnsiTheme="minorHAnsi" w:cstheme="minorHAnsi"/>
          <w:color w:val="333333"/>
          <w:bdr w:val="none" w:sz="0" w:space="0" w:color="auto" w:frame="1"/>
        </w:rPr>
      </w:pPr>
    </w:p>
    <w:p w14:paraId="09354F0E" w14:textId="2CE29982" w:rsidR="002157EC" w:rsidRPr="002157EC" w:rsidRDefault="002157EC" w:rsidP="002157EC">
      <w:pPr>
        <w:rPr>
          <w:rFonts w:ascii="Calibri" w:hAnsi="Calibri" w:cs="Calibri"/>
          <w:color w:val="333333"/>
          <w:shd w:val="clear" w:color="auto" w:fill="FFFFFF"/>
        </w:rPr>
      </w:pPr>
      <w:r w:rsidRPr="002157EC">
        <w:rPr>
          <w:rFonts w:ascii="Calibri" w:hAnsi="Calibri" w:cs="Calibri"/>
          <w:color w:val="333333"/>
          <w:bdr w:val="none" w:sz="0" w:space="0" w:color="auto" w:frame="1"/>
        </w:rPr>
        <w:t>Council of Europe</w:t>
      </w:r>
      <w:r w:rsidRPr="002157EC">
        <w:rPr>
          <w:rFonts w:ascii="Calibri" w:hAnsi="Calibri" w:cs="Calibri"/>
          <w:color w:val="333333"/>
          <w:shd w:val="clear" w:color="auto" w:fill="FFFFFF"/>
        </w:rPr>
        <w:t>, (</w:t>
      </w:r>
      <w:r w:rsidRPr="002157EC">
        <w:rPr>
          <w:rFonts w:ascii="Calibri" w:hAnsi="Calibri" w:cs="Calibri"/>
          <w:color w:val="333333"/>
          <w:bdr w:val="none" w:sz="0" w:space="0" w:color="auto" w:frame="1"/>
        </w:rPr>
        <w:t>2001</w:t>
      </w:r>
      <w:r w:rsidRPr="002157EC">
        <w:rPr>
          <w:rFonts w:ascii="Calibri" w:hAnsi="Calibri" w:cs="Calibri"/>
          <w:color w:val="333333"/>
          <w:shd w:val="clear" w:color="auto" w:fill="FFFFFF"/>
        </w:rPr>
        <w:t>). </w:t>
      </w:r>
      <w:r w:rsidRPr="002157EC">
        <w:rPr>
          <w:rFonts w:ascii="Calibri" w:hAnsi="Calibri" w:cs="Calibri"/>
          <w:color w:val="333333"/>
          <w:bdr w:val="none" w:sz="0" w:space="0" w:color="auto" w:frame="1"/>
        </w:rPr>
        <w:t>Common European Framework of Reference for Languages: Learning, teaching, assessment</w:t>
      </w:r>
      <w:r w:rsidRPr="002157EC">
        <w:rPr>
          <w:rFonts w:ascii="Calibri" w:hAnsi="Calibri" w:cs="Calibri"/>
          <w:color w:val="333333"/>
          <w:shd w:val="clear" w:color="auto" w:fill="FFFFFF"/>
        </w:rPr>
        <w:t>. </w:t>
      </w:r>
      <w:r w:rsidRPr="002157EC">
        <w:rPr>
          <w:rFonts w:ascii="Calibri" w:hAnsi="Calibri" w:cs="Calibri"/>
          <w:color w:val="333333"/>
          <w:bdr w:val="none" w:sz="0" w:space="0" w:color="auto" w:frame="1"/>
        </w:rPr>
        <w:t>Cambridge</w:t>
      </w:r>
      <w:r w:rsidRPr="002157EC">
        <w:rPr>
          <w:rFonts w:ascii="Calibri" w:hAnsi="Calibri" w:cs="Calibri"/>
          <w:color w:val="333333"/>
          <w:shd w:val="clear" w:color="auto" w:fill="FFFFFF"/>
        </w:rPr>
        <w:t>: </w:t>
      </w:r>
      <w:r w:rsidRPr="002157EC">
        <w:rPr>
          <w:rFonts w:ascii="Calibri" w:hAnsi="Calibri" w:cs="Calibri"/>
          <w:color w:val="333333"/>
          <w:bdr w:val="none" w:sz="0" w:space="0" w:color="auto" w:frame="1"/>
        </w:rPr>
        <w:t>Cambridge University Press</w:t>
      </w:r>
      <w:r w:rsidRPr="002157EC">
        <w:rPr>
          <w:rFonts w:ascii="Calibri" w:hAnsi="Calibri" w:cs="Calibri"/>
          <w:color w:val="333333"/>
          <w:shd w:val="clear" w:color="auto" w:fill="FFFFFF"/>
        </w:rPr>
        <w:t>. Available at </w:t>
      </w:r>
      <w:hyperlink r:id="rId11" w:history="1">
        <w:r w:rsidRPr="002157EC">
          <w:rPr>
            <w:rFonts w:ascii="Calibri" w:hAnsi="Calibri" w:cs="Calibri"/>
            <w:color w:val="333333"/>
            <w:u w:val="single"/>
            <w:bdr w:val="none" w:sz="0" w:space="0" w:color="auto" w:frame="1"/>
          </w:rPr>
          <w:t>www.coe.int/lang</w:t>
        </w:r>
      </w:hyperlink>
      <w:r w:rsidRPr="002157EC">
        <w:rPr>
          <w:rFonts w:ascii="Calibri" w:hAnsi="Calibri" w:cs="Calibri"/>
          <w:color w:val="333333"/>
          <w:shd w:val="clear" w:color="auto" w:fill="FFFFFF"/>
        </w:rPr>
        <w:t> </w:t>
      </w:r>
    </w:p>
    <w:p w14:paraId="4122B950" w14:textId="77777777" w:rsidR="00F078C3" w:rsidRPr="007C537F" w:rsidRDefault="00F078C3" w:rsidP="00F078C3">
      <w:pPr>
        <w:pStyle w:val="NormalWeb"/>
        <w:rPr>
          <w:rFonts w:ascii="Calibri" w:hAnsi="Calibri" w:cs="Calibri"/>
          <w:color w:val="000000" w:themeColor="text1"/>
          <w:shd w:val="clear" w:color="auto" w:fill="FFFFFF"/>
        </w:rPr>
      </w:pPr>
      <w:r w:rsidRPr="007C537F">
        <w:rPr>
          <w:rFonts w:ascii="Calibri" w:hAnsi="Calibri" w:cs="Calibri"/>
          <w:color w:val="000000" w:themeColor="text1"/>
        </w:rPr>
        <w:t xml:space="preserve">Cunliffe, D. (2019) </w:t>
      </w:r>
      <w:r w:rsidRPr="007C537F">
        <w:rPr>
          <w:rFonts w:ascii="Calibri" w:hAnsi="Calibri" w:cs="Calibri"/>
          <w:i/>
          <w:iCs/>
          <w:color w:val="000000" w:themeColor="text1"/>
        </w:rPr>
        <w:t xml:space="preserve">Minority Languages and </w:t>
      </w:r>
      <w:proofErr w:type="gramStart"/>
      <w:r w:rsidRPr="007C537F">
        <w:rPr>
          <w:rFonts w:ascii="Calibri" w:hAnsi="Calibri" w:cs="Calibri"/>
          <w:i/>
          <w:iCs/>
          <w:color w:val="000000" w:themeColor="text1"/>
        </w:rPr>
        <w:t>Social Media</w:t>
      </w:r>
      <w:proofErr w:type="gramEnd"/>
      <w:r w:rsidRPr="007C537F">
        <w:rPr>
          <w:rFonts w:ascii="Calibri" w:hAnsi="Calibri" w:cs="Calibri"/>
          <w:i/>
          <w:iCs/>
          <w:color w:val="000000" w:themeColor="text1"/>
        </w:rPr>
        <w:t xml:space="preserve"> </w:t>
      </w:r>
      <w:r w:rsidRPr="007C537F">
        <w:rPr>
          <w:rFonts w:ascii="Calibri" w:hAnsi="Calibri" w:cs="Calibri"/>
          <w:color w:val="000000" w:themeColor="text1"/>
          <w:shd w:val="clear" w:color="auto" w:fill="FFFFFF"/>
        </w:rPr>
        <w:t>In G. Hogan-Brun and B. O'Rourke (Eds.) The Palgrave Handbook of Minority Languages and Communities. Palgrave Macmillan, 2019, 451-480.</w:t>
      </w:r>
      <w:r w:rsidRPr="007C537F">
        <w:rPr>
          <w:rFonts w:ascii="Calibri" w:hAnsi="Calibri" w:cs="Calibri"/>
          <w:color w:val="000000" w:themeColor="text1"/>
          <w:shd w:val="clear" w:color="auto" w:fill="F3F3F3"/>
        </w:rPr>
        <w:t xml:space="preserve"> </w:t>
      </w:r>
    </w:p>
    <w:p w14:paraId="732A338F" w14:textId="1488E79E" w:rsidR="00F078C3" w:rsidRPr="007C537F" w:rsidRDefault="0004630C" w:rsidP="00F078C3">
      <w:pPr>
        <w:pStyle w:val="Heading3"/>
        <w:spacing w:before="0" w:after="30" w:line="285" w:lineRule="atLeast"/>
        <w:ind w:right="1500"/>
        <w:rPr>
          <w:rFonts w:ascii="Calibri" w:eastAsia="Times New Roman" w:hAnsi="Calibri" w:cs="Calibri"/>
          <w:color w:val="000000" w:themeColor="text1"/>
          <w:kern w:val="0"/>
          <w:sz w:val="24"/>
          <w:szCs w:val="24"/>
          <w:shd w:val="clear" w:color="auto" w:fill="F0F8FF"/>
          <w:lang w:eastAsia="en-GB"/>
          <w14:ligatures w14:val="none"/>
        </w:rPr>
      </w:pPr>
      <w:hyperlink r:id="rId12" w:history="1">
        <w:proofErr w:type="spellStart"/>
        <w:r w:rsidRPr="007C537F">
          <w:rPr>
            <w:rFonts w:ascii="Calibri" w:eastAsia="Times New Roman" w:hAnsi="Calibri" w:cs="Calibri"/>
            <w:color w:val="000000" w:themeColor="text1"/>
            <w:kern w:val="0"/>
            <w:sz w:val="24"/>
            <w:szCs w:val="24"/>
            <w:u w:val="single"/>
            <w:lang w:eastAsia="en-GB"/>
            <w14:ligatures w14:val="none"/>
          </w:rPr>
          <w:t>Demouy</w:t>
        </w:r>
        <w:proofErr w:type="spellEnd"/>
        <w:r w:rsidRPr="007C537F">
          <w:rPr>
            <w:rFonts w:ascii="Calibri" w:eastAsia="Times New Roman" w:hAnsi="Calibri" w:cs="Calibri"/>
            <w:color w:val="000000" w:themeColor="text1"/>
            <w:kern w:val="0"/>
            <w:sz w:val="24"/>
            <w:szCs w:val="24"/>
            <w:u w:val="single"/>
            <w:lang w:eastAsia="en-GB"/>
            <w14:ligatures w14:val="none"/>
          </w:rPr>
          <w:t>, Valérie</w:t>
        </w:r>
      </w:hyperlink>
      <w:r w:rsidRPr="007C537F">
        <w:rPr>
          <w:rFonts w:ascii="Calibri" w:eastAsia="Times New Roman" w:hAnsi="Calibri" w:cs="Calibri"/>
          <w:color w:val="000000" w:themeColor="text1"/>
          <w:kern w:val="0"/>
          <w:sz w:val="24"/>
          <w:szCs w:val="24"/>
          <w:shd w:val="clear" w:color="auto" w:fill="F0F8FF"/>
          <w:lang w:eastAsia="en-GB"/>
          <w14:ligatures w14:val="none"/>
        </w:rPr>
        <w:t>; </w:t>
      </w:r>
      <w:hyperlink r:id="rId13" w:history="1">
        <w:r w:rsidRPr="007C537F">
          <w:rPr>
            <w:rFonts w:ascii="Calibri" w:eastAsia="Times New Roman" w:hAnsi="Calibri" w:cs="Calibri"/>
            <w:color w:val="000000" w:themeColor="text1"/>
            <w:kern w:val="0"/>
            <w:sz w:val="24"/>
            <w:szCs w:val="24"/>
            <w:u w:val="single"/>
            <w:lang w:eastAsia="en-GB"/>
            <w14:ligatures w14:val="none"/>
          </w:rPr>
          <w:t>Kan, Qian</w:t>
        </w:r>
      </w:hyperlink>
      <w:r w:rsidRPr="007C537F">
        <w:rPr>
          <w:rFonts w:ascii="Calibri" w:eastAsia="Times New Roman" w:hAnsi="Calibri" w:cs="Calibri"/>
          <w:color w:val="000000" w:themeColor="text1"/>
          <w:kern w:val="0"/>
          <w:sz w:val="24"/>
          <w:szCs w:val="24"/>
          <w:shd w:val="clear" w:color="auto" w:fill="F0F8FF"/>
          <w:lang w:eastAsia="en-GB"/>
          <w14:ligatures w14:val="none"/>
        </w:rPr>
        <w:t>; </w:t>
      </w:r>
      <w:hyperlink r:id="rId14" w:history="1">
        <w:r w:rsidRPr="007C537F">
          <w:rPr>
            <w:rFonts w:ascii="Calibri" w:eastAsia="Times New Roman" w:hAnsi="Calibri" w:cs="Calibri"/>
            <w:color w:val="000000" w:themeColor="text1"/>
            <w:kern w:val="0"/>
            <w:sz w:val="24"/>
            <w:szCs w:val="24"/>
            <w:u w:val="single"/>
            <w:lang w:eastAsia="en-GB"/>
            <w14:ligatures w14:val="none"/>
          </w:rPr>
          <w:t>Eardley, Annie</w:t>
        </w:r>
      </w:hyperlink>
      <w:r w:rsidRPr="007C537F">
        <w:rPr>
          <w:rFonts w:ascii="Calibri" w:eastAsia="Times New Roman" w:hAnsi="Calibri" w:cs="Calibri"/>
          <w:color w:val="000000" w:themeColor="text1"/>
          <w:kern w:val="0"/>
          <w:sz w:val="24"/>
          <w:szCs w:val="24"/>
          <w:shd w:val="clear" w:color="auto" w:fill="F0F8FF"/>
          <w:lang w:eastAsia="en-GB"/>
          <w14:ligatures w14:val="none"/>
        </w:rPr>
        <w:t> and </w:t>
      </w:r>
      <w:proofErr w:type="spellStart"/>
      <w:r w:rsidRPr="007C537F">
        <w:rPr>
          <w:rFonts w:ascii="Calibri" w:eastAsia="Times New Roman" w:hAnsi="Calibri" w:cs="Calibri"/>
          <w:color w:val="000000" w:themeColor="text1"/>
          <w:kern w:val="0"/>
          <w:sz w:val="24"/>
          <w:szCs w:val="24"/>
          <w:lang w:eastAsia="en-GB"/>
          <w14:ligatures w14:val="none"/>
        </w:rPr>
        <w:fldChar w:fldCharType="begin"/>
      </w:r>
      <w:r w:rsidRPr="007C537F">
        <w:rPr>
          <w:rFonts w:ascii="Calibri" w:eastAsia="Times New Roman" w:hAnsi="Calibri" w:cs="Calibri"/>
          <w:color w:val="000000" w:themeColor="text1"/>
          <w:kern w:val="0"/>
          <w:sz w:val="24"/>
          <w:szCs w:val="24"/>
          <w:lang w:eastAsia="en-GB"/>
          <w14:ligatures w14:val="none"/>
        </w:rPr>
        <w:instrText>HYPERLINK "https://oro.open.ac.uk/view/person/ak35.html"</w:instrText>
      </w:r>
      <w:r w:rsidRPr="007C537F">
        <w:rPr>
          <w:rFonts w:ascii="Calibri" w:eastAsia="Times New Roman" w:hAnsi="Calibri" w:cs="Calibri"/>
          <w:color w:val="000000" w:themeColor="text1"/>
          <w:kern w:val="0"/>
          <w:sz w:val="24"/>
          <w:szCs w:val="24"/>
          <w:lang w:eastAsia="en-GB"/>
          <w14:ligatures w14:val="none"/>
        </w:rPr>
      </w:r>
      <w:r w:rsidRPr="007C537F">
        <w:rPr>
          <w:rFonts w:ascii="Calibri" w:eastAsia="Times New Roman" w:hAnsi="Calibri" w:cs="Calibri"/>
          <w:color w:val="000000" w:themeColor="text1"/>
          <w:kern w:val="0"/>
          <w:sz w:val="24"/>
          <w:szCs w:val="24"/>
          <w:lang w:eastAsia="en-GB"/>
          <w14:ligatures w14:val="none"/>
        </w:rPr>
        <w:fldChar w:fldCharType="separate"/>
      </w:r>
      <w:r w:rsidRPr="007C537F">
        <w:rPr>
          <w:rFonts w:ascii="Calibri" w:eastAsia="Times New Roman" w:hAnsi="Calibri" w:cs="Calibri"/>
          <w:color w:val="000000" w:themeColor="text1"/>
          <w:kern w:val="0"/>
          <w:sz w:val="24"/>
          <w:szCs w:val="24"/>
          <w:u w:val="single"/>
          <w:lang w:eastAsia="en-GB"/>
          <w14:ligatures w14:val="none"/>
        </w:rPr>
        <w:t>Kukulska</w:t>
      </w:r>
      <w:proofErr w:type="spellEnd"/>
      <w:r w:rsidRPr="007C537F">
        <w:rPr>
          <w:rFonts w:ascii="Calibri" w:eastAsia="Times New Roman" w:hAnsi="Calibri" w:cs="Calibri"/>
          <w:color w:val="000000" w:themeColor="text1"/>
          <w:kern w:val="0"/>
          <w:sz w:val="24"/>
          <w:szCs w:val="24"/>
          <w:u w:val="single"/>
          <w:lang w:eastAsia="en-GB"/>
          <w14:ligatures w14:val="none"/>
        </w:rPr>
        <w:t>-Hulme, Agnes</w:t>
      </w:r>
      <w:r w:rsidRPr="007C537F">
        <w:rPr>
          <w:rFonts w:ascii="Calibri" w:eastAsia="Times New Roman" w:hAnsi="Calibri" w:cs="Calibri"/>
          <w:color w:val="000000" w:themeColor="text1"/>
          <w:kern w:val="0"/>
          <w:sz w:val="24"/>
          <w:szCs w:val="24"/>
          <w:lang w:eastAsia="en-GB"/>
          <w14:ligatures w14:val="none"/>
        </w:rPr>
        <w:fldChar w:fldCharType="end"/>
      </w:r>
      <w:r w:rsidRPr="007C537F">
        <w:rPr>
          <w:rFonts w:ascii="Calibri" w:eastAsia="Times New Roman" w:hAnsi="Calibri" w:cs="Calibri"/>
          <w:color w:val="000000" w:themeColor="text1"/>
          <w:kern w:val="0"/>
          <w:sz w:val="24"/>
          <w:szCs w:val="24"/>
          <w:shd w:val="clear" w:color="auto" w:fill="F0F8FF"/>
          <w:lang w:eastAsia="en-GB"/>
          <w14:ligatures w14:val="none"/>
        </w:rPr>
        <w:t> (2013). </w:t>
      </w:r>
      <w:hyperlink r:id="rId15" w:history="1">
        <w:r w:rsidRPr="007C537F">
          <w:rPr>
            <w:rFonts w:ascii="Calibri" w:eastAsia="Times New Roman" w:hAnsi="Calibri" w:cs="Calibri"/>
            <w:color w:val="000000" w:themeColor="text1"/>
            <w:kern w:val="0"/>
            <w:sz w:val="24"/>
            <w:szCs w:val="24"/>
            <w:lang w:eastAsia="en-GB"/>
            <w14:ligatures w14:val="none"/>
          </w:rPr>
          <w:t>Using mobile devices for language learning in a higher education distance learning context: motivations and behaviours.</w:t>
        </w:r>
      </w:hyperlink>
      <w:r w:rsidRPr="007C537F">
        <w:rPr>
          <w:rFonts w:ascii="Calibri" w:eastAsia="Times New Roman" w:hAnsi="Calibri" w:cs="Calibri"/>
          <w:color w:val="000000" w:themeColor="text1"/>
          <w:kern w:val="0"/>
          <w:sz w:val="24"/>
          <w:szCs w:val="24"/>
          <w:shd w:val="clear" w:color="auto" w:fill="F0F8FF"/>
          <w:lang w:eastAsia="en-GB"/>
          <w14:ligatures w14:val="none"/>
        </w:rPr>
        <w:t> In: </w:t>
      </w:r>
      <w:r w:rsidRPr="007C537F">
        <w:rPr>
          <w:rFonts w:ascii="Calibri" w:eastAsia="Times New Roman" w:hAnsi="Calibri" w:cs="Calibri"/>
          <w:i/>
          <w:iCs/>
          <w:color w:val="000000" w:themeColor="text1"/>
          <w:kern w:val="0"/>
          <w:sz w:val="24"/>
          <w:szCs w:val="24"/>
          <w:lang w:eastAsia="en-GB"/>
          <w14:ligatures w14:val="none"/>
        </w:rPr>
        <w:t>EUROCALL 2013</w:t>
      </w:r>
      <w:r w:rsidRPr="007C537F">
        <w:rPr>
          <w:rFonts w:ascii="Calibri" w:eastAsia="Times New Roman" w:hAnsi="Calibri" w:cs="Calibri"/>
          <w:color w:val="000000" w:themeColor="text1"/>
          <w:kern w:val="0"/>
          <w:sz w:val="24"/>
          <w:szCs w:val="24"/>
          <w:shd w:val="clear" w:color="auto" w:fill="F0F8FF"/>
          <w:lang w:eastAsia="en-GB"/>
          <w14:ligatures w14:val="none"/>
        </w:rPr>
        <w:t>, 11-14 Sep 2013, Évora, Portugal.</w:t>
      </w:r>
    </w:p>
    <w:p w14:paraId="2A68AE32" w14:textId="77777777" w:rsidR="0004630C" w:rsidRPr="007C537F" w:rsidRDefault="0004630C" w:rsidP="0004630C">
      <w:pPr>
        <w:rPr>
          <w:rFonts w:ascii="Calibri" w:hAnsi="Calibri" w:cs="Calibri"/>
          <w:color w:val="000000" w:themeColor="text1"/>
        </w:rPr>
      </w:pPr>
    </w:p>
    <w:p w14:paraId="3508E378" w14:textId="77777777" w:rsidR="00F078C3" w:rsidRPr="007C537F" w:rsidRDefault="00F078C3" w:rsidP="00F078C3">
      <w:pPr>
        <w:pStyle w:val="Heading3"/>
        <w:spacing w:before="0" w:after="30" w:line="285" w:lineRule="atLeast"/>
        <w:ind w:right="1500"/>
        <w:rPr>
          <w:rFonts w:ascii="Calibri" w:hAnsi="Calibri" w:cs="Calibri"/>
          <w:color w:val="000000" w:themeColor="text1"/>
          <w:sz w:val="24"/>
          <w:szCs w:val="24"/>
        </w:rPr>
      </w:pPr>
      <w:proofErr w:type="spellStart"/>
      <w:r w:rsidRPr="007C537F">
        <w:rPr>
          <w:rFonts w:ascii="Calibri" w:hAnsi="Calibri" w:cs="Calibri"/>
          <w:color w:val="000000" w:themeColor="text1"/>
          <w:sz w:val="24"/>
          <w:szCs w:val="24"/>
        </w:rPr>
        <w:t>Demouy</w:t>
      </w:r>
      <w:proofErr w:type="spellEnd"/>
      <w:r w:rsidRPr="007C537F">
        <w:rPr>
          <w:rFonts w:ascii="Calibri" w:hAnsi="Calibri" w:cs="Calibri"/>
          <w:color w:val="000000" w:themeColor="text1"/>
          <w:sz w:val="24"/>
          <w:szCs w:val="24"/>
        </w:rPr>
        <w:t>, Valérie;</w:t>
      </w:r>
      <w:r w:rsidRPr="007C537F">
        <w:rPr>
          <w:rStyle w:val="apple-converted-space"/>
          <w:rFonts w:ascii="Calibri" w:hAnsi="Calibri" w:cs="Calibri"/>
          <w:color w:val="000000" w:themeColor="text1"/>
          <w:sz w:val="24"/>
          <w:szCs w:val="24"/>
        </w:rPr>
        <w:t> </w:t>
      </w:r>
      <w:hyperlink r:id="rId16" w:history="1">
        <w:r w:rsidRPr="007C537F">
          <w:rPr>
            <w:rStyle w:val="Hyperlink"/>
            <w:rFonts w:ascii="Calibri" w:hAnsi="Calibri" w:cs="Calibri"/>
            <w:color w:val="000000" w:themeColor="text1"/>
            <w:sz w:val="24"/>
            <w:szCs w:val="24"/>
            <w:bdr w:val="single" w:sz="2" w:space="0" w:color="E9EAEA" w:frame="1"/>
          </w:rPr>
          <w:t>Jones, Ann</w:t>
        </w:r>
      </w:hyperlink>
      <w:r w:rsidRPr="007C537F">
        <w:rPr>
          <w:rFonts w:ascii="Calibri" w:hAnsi="Calibri" w:cs="Calibri"/>
          <w:color w:val="000000" w:themeColor="text1"/>
          <w:sz w:val="24"/>
          <w:szCs w:val="24"/>
        </w:rPr>
        <w:t>; Kan, Qian;</w:t>
      </w:r>
      <w:r w:rsidRPr="007C537F">
        <w:rPr>
          <w:rStyle w:val="apple-converted-space"/>
          <w:rFonts w:ascii="Calibri" w:hAnsi="Calibri" w:cs="Calibri"/>
          <w:color w:val="000000" w:themeColor="text1"/>
          <w:sz w:val="24"/>
          <w:szCs w:val="24"/>
        </w:rPr>
        <w:t> </w:t>
      </w:r>
      <w:proofErr w:type="spellStart"/>
      <w:r w:rsidRPr="007C537F">
        <w:fldChar w:fldCharType="begin"/>
      </w:r>
      <w:r w:rsidRPr="007C537F">
        <w:rPr>
          <w:rFonts w:ascii="Calibri" w:hAnsi="Calibri" w:cs="Calibri"/>
          <w:color w:val="000000" w:themeColor="text1"/>
          <w:sz w:val="24"/>
          <w:szCs w:val="24"/>
        </w:rPr>
        <w:instrText>HYPERLINK "https://iet.open.ac.uk/people/agnes.kukulska-hulme"</w:instrText>
      </w:r>
      <w:r w:rsidRPr="007C537F">
        <w:fldChar w:fldCharType="separate"/>
      </w:r>
      <w:r w:rsidRPr="007C537F">
        <w:rPr>
          <w:rStyle w:val="Hyperlink"/>
          <w:rFonts w:ascii="Calibri" w:hAnsi="Calibri" w:cs="Calibri"/>
          <w:color w:val="000000" w:themeColor="text1"/>
          <w:sz w:val="24"/>
          <w:szCs w:val="24"/>
          <w:bdr w:val="single" w:sz="2" w:space="0" w:color="E9EAEA" w:frame="1"/>
        </w:rPr>
        <w:t>Kukulska</w:t>
      </w:r>
      <w:proofErr w:type="spellEnd"/>
      <w:r w:rsidRPr="007C537F">
        <w:rPr>
          <w:rStyle w:val="Hyperlink"/>
          <w:rFonts w:ascii="Calibri" w:hAnsi="Calibri" w:cs="Calibri"/>
          <w:color w:val="000000" w:themeColor="text1"/>
          <w:sz w:val="24"/>
          <w:szCs w:val="24"/>
          <w:bdr w:val="single" w:sz="2" w:space="0" w:color="E9EAEA" w:frame="1"/>
        </w:rPr>
        <w:t>-Hulme, Agnes</w:t>
      </w:r>
      <w:r w:rsidRPr="007C537F">
        <w:rPr>
          <w:rStyle w:val="Hyperlink"/>
          <w:rFonts w:ascii="Calibri" w:hAnsi="Calibri" w:cs="Calibri"/>
          <w:b/>
          <w:bCs/>
          <w:color w:val="000000" w:themeColor="text1"/>
          <w:sz w:val="24"/>
          <w:szCs w:val="24"/>
          <w:bdr w:val="single" w:sz="2" w:space="0" w:color="E9EAEA" w:frame="1"/>
        </w:rPr>
        <w:fldChar w:fldCharType="end"/>
      </w:r>
      <w:r w:rsidRPr="007C537F">
        <w:rPr>
          <w:rStyle w:val="apple-converted-space"/>
          <w:rFonts w:ascii="Calibri" w:hAnsi="Calibri" w:cs="Calibri"/>
          <w:color w:val="000000" w:themeColor="text1"/>
          <w:sz w:val="24"/>
          <w:szCs w:val="24"/>
        </w:rPr>
        <w:t> </w:t>
      </w:r>
      <w:r w:rsidRPr="007C537F">
        <w:rPr>
          <w:rFonts w:ascii="Calibri" w:hAnsi="Calibri" w:cs="Calibri"/>
          <w:color w:val="000000" w:themeColor="text1"/>
          <w:sz w:val="24"/>
          <w:szCs w:val="24"/>
        </w:rPr>
        <w:t>and Eardley, Annie. (2016).</w:t>
      </w:r>
      <w:r w:rsidRPr="007C537F">
        <w:rPr>
          <w:rStyle w:val="apple-converted-space"/>
          <w:rFonts w:ascii="Calibri" w:hAnsi="Calibri" w:cs="Calibri"/>
          <w:color w:val="000000" w:themeColor="text1"/>
          <w:sz w:val="24"/>
          <w:szCs w:val="24"/>
        </w:rPr>
        <w:t> </w:t>
      </w:r>
      <w:hyperlink r:id="rId17" w:history="1">
        <w:r w:rsidRPr="007C537F">
          <w:rPr>
            <w:rStyle w:val="Hyperlink"/>
            <w:rFonts w:ascii="Calibri" w:hAnsi="Calibri" w:cs="Calibri"/>
            <w:color w:val="000000" w:themeColor="text1"/>
            <w:sz w:val="24"/>
            <w:szCs w:val="24"/>
            <w:bdr w:val="single" w:sz="2" w:space="0" w:color="E9EAEA" w:frame="1"/>
          </w:rPr>
          <w:t>Why and how do distance learners use mobile devices for language learning?</w:t>
        </w:r>
      </w:hyperlink>
      <w:r w:rsidRPr="007C537F">
        <w:rPr>
          <w:rFonts w:ascii="Calibri" w:hAnsi="Calibri" w:cs="Calibri"/>
          <w:color w:val="000000" w:themeColor="text1"/>
          <w:sz w:val="24"/>
          <w:szCs w:val="24"/>
        </w:rPr>
        <w:t>.</w:t>
      </w:r>
      <w:r w:rsidRPr="007C537F">
        <w:rPr>
          <w:rStyle w:val="apple-converted-space"/>
          <w:rFonts w:ascii="Calibri" w:hAnsi="Calibri" w:cs="Calibri"/>
          <w:color w:val="000000" w:themeColor="text1"/>
          <w:sz w:val="24"/>
          <w:szCs w:val="24"/>
        </w:rPr>
        <w:t> </w:t>
      </w:r>
      <w:r w:rsidRPr="007C537F">
        <w:rPr>
          <w:rStyle w:val="HTMLCite"/>
          <w:rFonts w:ascii="Calibri" w:hAnsi="Calibri" w:cs="Calibri"/>
          <w:color w:val="000000" w:themeColor="text1"/>
          <w:sz w:val="24"/>
          <w:szCs w:val="24"/>
          <w:bdr w:val="single" w:sz="2" w:space="0" w:color="E9EAEA" w:frame="1"/>
        </w:rPr>
        <w:t xml:space="preserve">The </w:t>
      </w:r>
      <w:proofErr w:type="spellStart"/>
      <w:r w:rsidRPr="007C537F">
        <w:rPr>
          <w:rStyle w:val="HTMLCite"/>
          <w:rFonts w:ascii="Calibri" w:hAnsi="Calibri" w:cs="Calibri"/>
          <w:color w:val="000000" w:themeColor="text1"/>
          <w:sz w:val="24"/>
          <w:szCs w:val="24"/>
          <w:bdr w:val="single" w:sz="2" w:space="0" w:color="E9EAEA" w:frame="1"/>
        </w:rPr>
        <w:t>EuroCALL</w:t>
      </w:r>
      <w:proofErr w:type="spellEnd"/>
      <w:r w:rsidRPr="007C537F">
        <w:rPr>
          <w:rStyle w:val="HTMLCite"/>
          <w:rFonts w:ascii="Calibri" w:hAnsi="Calibri" w:cs="Calibri"/>
          <w:color w:val="000000" w:themeColor="text1"/>
          <w:sz w:val="24"/>
          <w:szCs w:val="24"/>
          <w:bdr w:val="single" w:sz="2" w:space="0" w:color="E9EAEA" w:frame="1"/>
        </w:rPr>
        <w:t xml:space="preserve"> Review</w:t>
      </w:r>
      <w:r w:rsidRPr="007C537F">
        <w:rPr>
          <w:rFonts w:ascii="Calibri" w:hAnsi="Calibri" w:cs="Calibri"/>
          <w:color w:val="000000" w:themeColor="text1"/>
          <w:sz w:val="24"/>
          <w:szCs w:val="24"/>
        </w:rPr>
        <w:t xml:space="preserve">, 24 (1) pp. 10-24. </w:t>
      </w:r>
    </w:p>
    <w:p w14:paraId="190D152C" w14:textId="77777777" w:rsidR="00F078C3" w:rsidRPr="007C537F" w:rsidRDefault="00F078C3" w:rsidP="00F078C3">
      <w:pPr>
        <w:pStyle w:val="NormalWeb"/>
        <w:rPr>
          <w:rFonts w:ascii="Calibri" w:hAnsi="Calibri" w:cs="Calibri"/>
          <w:color w:val="000000" w:themeColor="text1"/>
        </w:rPr>
      </w:pPr>
      <w:proofErr w:type="spellStart"/>
      <w:r w:rsidRPr="007C537F">
        <w:rPr>
          <w:rFonts w:ascii="Calibri" w:hAnsi="Calibri" w:cs="Calibri"/>
          <w:color w:val="000000" w:themeColor="text1"/>
        </w:rPr>
        <w:t>Dörnyei</w:t>
      </w:r>
      <w:proofErr w:type="spellEnd"/>
      <w:r w:rsidRPr="007C537F">
        <w:rPr>
          <w:rFonts w:ascii="Calibri" w:hAnsi="Calibri" w:cs="Calibri"/>
          <w:color w:val="000000" w:themeColor="text1"/>
        </w:rPr>
        <w:t xml:space="preserve">, </w:t>
      </w:r>
      <w:proofErr w:type="spellStart"/>
      <w:r w:rsidRPr="007C537F">
        <w:rPr>
          <w:rFonts w:ascii="Calibri" w:hAnsi="Calibri" w:cs="Calibri"/>
          <w:color w:val="000000" w:themeColor="text1"/>
        </w:rPr>
        <w:t>Zoltán</w:t>
      </w:r>
      <w:proofErr w:type="spellEnd"/>
      <w:r w:rsidRPr="007C537F">
        <w:rPr>
          <w:rFonts w:ascii="Calibri" w:hAnsi="Calibri" w:cs="Calibri"/>
          <w:color w:val="000000" w:themeColor="text1"/>
        </w:rPr>
        <w:t xml:space="preserve"> &amp; Ali H. Al-</w:t>
      </w:r>
      <w:proofErr w:type="spellStart"/>
      <w:r w:rsidRPr="007C537F">
        <w:rPr>
          <w:rFonts w:ascii="Calibri" w:hAnsi="Calibri" w:cs="Calibri"/>
          <w:color w:val="000000" w:themeColor="text1"/>
        </w:rPr>
        <w:t>Hoorie</w:t>
      </w:r>
      <w:proofErr w:type="spellEnd"/>
      <w:r w:rsidRPr="007C537F">
        <w:rPr>
          <w:rFonts w:ascii="Calibri" w:hAnsi="Calibri" w:cs="Calibri"/>
          <w:color w:val="000000" w:themeColor="text1"/>
        </w:rPr>
        <w:t xml:space="preserve">. 2017. The motivational foundation of learning languages other than Global English: Theoretical issues and research directions. The Modern Language Journal 101(3). 455–468. https://doi.org/10.1111/modl.12408 </w:t>
      </w:r>
    </w:p>
    <w:p w14:paraId="4EACE9A8" w14:textId="2F255E89" w:rsidR="00F078C3" w:rsidRPr="007C537F" w:rsidRDefault="00F078C3" w:rsidP="00F078C3">
      <w:pPr>
        <w:rPr>
          <w:rFonts w:ascii="Calibri" w:hAnsi="Calibri" w:cs="Calibri"/>
          <w:color w:val="000000" w:themeColor="text1"/>
        </w:rPr>
      </w:pPr>
      <w:proofErr w:type="spellStart"/>
      <w:r w:rsidRPr="007C537F">
        <w:rPr>
          <w:rFonts w:ascii="Calibri" w:hAnsi="Calibri" w:cs="Calibri"/>
          <w:color w:val="000000" w:themeColor="text1"/>
        </w:rPr>
        <w:t>Dressman</w:t>
      </w:r>
      <w:proofErr w:type="spellEnd"/>
      <w:r w:rsidRPr="007C537F">
        <w:rPr>
          <w:rFonts w:ascii="Calibri" w:hAnsi="Calibri" w:cs="Calibri"/>
          <w:color w:val="000000" w:themeColor="text1"/>
        </w:rPr>
        <w:t>, M. I</w:t>
      </w:r>
      <w:r w:rsidR="006F3F54" w:rsidRPr="007C537F">
        <w:rPr>
          <w:rFonts w:ascii="Calibri" w:hAnsi="Calibri" w:cs="Calibri"/>
          <w:color w:val="000000" w:themeColor="text1"/>
        </w:rPr>
        <w:t xml:space="preserve"> (2020). </w:t>
      </w:r>
      <w:r w:rsidR="002157EC">
        <w:rPr>
          <w:rFonts w:ascii="Calibri" w:hAnsi="Calibri" w:cs="Calibri"/>
          <w:color w:val="000000" w:themeColor="text1"/>
        </w:rPr>
        <w:t>I</w:t>
      </w:r>
      <w:r w:rsidRPr="007C537F">
        <w:rPr>
          <w:rFonts w:ascii="Calibri" w:hAnsi="Calibri" w:cs="Calibri"/>
          <w:color w:val="000000" w:themeColor="text1"/>
        </w:rPr>
        <w:t xml:space="preserve">ntroduction, pp1-12., in </w:t>
      </w:r>
      <w:proofErr w:type="spellStart"/>
      <w:r w:rsidRPr="007C537F">
        <w:rPr>
          <w:rFonts w:ascii="Calibri" w:hAnsi="Calibri" w:cs="Calibri"/>
          <w:color w:val="000000" w:themeColor="text1"/>
        </w:rPr>
        <w:t>Dressman</w:t>
      </w:r>
      <w:proofErr w:type="spellEnd"/>
      <w:r w:rsidRPr="007C537F">
        <w:rPr>
          <w:rFonts w:ascii="Calibri" w:hAnsi="Calibri" w:cs="Calibri"/>
          <w:color w:val="000000" w:themeColor="text1"/>
        </w:rPr>
        <w:t xml:space="preserve">, M. and W. Sadler, </w:t>
      </w:r>
      <w:proofErr w:type="spellStart"/>
      <w:r w:rsidRPr="007C537F">
        <w:rPr>
          <w:rFonts w:ascii="Calibri" w:hAnsi="Calibri" w:cs="Calibri"/>
          <w:color w:val="000000" w:themeColor="text1"/>
        </w:rPr>
        <w:t>R.and</w:t>
      </w:r>
      <w:proofErr w:type="spellEnd"/>
      <w:r w:rsidRPr="007C537F">
        <w:rPr>
          <w:rFonts w:ascii="Calibri" w:hAnsi="Calibri" w:cs="Calibri"/>
          <w:color w:val="000000" w:themeColor="text1"/>
        </w:rPr>
        <w:t xml:space="preserve"> W. Sadler, R. Eds., The Handbook of Informal Learning, Wiley &amp; Sons Ltd.</w:t>
      </w:r>
    </w:p>
    <w:p w14:paraId="5A8CB78F" w14:textId="76C7ED9D"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lastRenderedPageBreak/>
        <w:t xml:space="preserve">Flynn, C.J. </w:t>
      </w:r>
      <w:r w:rsidR="007C537F" w:rsidRPr="007C537F">
        <w:rPr>
          <w:rFonts w:ascii="Calibri" w:hAnsi="Calibri" w:cs="Calibri"/>
          <w:color w:val="000000" w:themeColor="text1"/>
        </w:rPr>
        <w:t>and Harris</w:t>
      </w:r>
      <w:r w:rsidRPr="007C537F">
        <w:rPr>
          <w:rFonts w:ascii="Calibri" w:hAnsi="Calibri" w:cs="Calibri"/>
          <w:color w:val="000000" w:themeColor="text1"/>
        </w:rPr>
        <w:t xml:space="preserve">, J. (2016) Motivational diversity among adult minority language learners: are current theoretical constructs </w:t>
      </w:r>
      <w:proofErr w:type="gramStart"/>
      <w:r w:rsidRPr="007C537F">
        <w:rPr>
          <w:rFonts w:ascii="Calibri" w:hAnsi="Calibri" w:cs="Calibri"/>
          <w:color w:val="000000" w:themeColor="text1"/>
        </w:rPr>
        <w:t>adequate?,</w:t>
      </w:r>
      <w:proofErr w:type="gramEnd"/>
      <w:r w:rsidRPr="007C537F">
        <w:rPr>
          <w:rFonts w:ascii="Calibri" w:hAnsi="Calibri" w:cs="Calibri"/>
          <w:color w:val="000000" w:themeColor="text1"/>
        </w:rPr>
        <w:t xml:space="preserve"> Journal of Multilingual and Multicultural Development, 37:4, 371-384, DOI: 10.1080/01434632.2015.1072204 </w:t>
      </w:r>
    </w:p>
    <w:p w14:paraId="1274A8E9" w14:textId="77777777" w:rsidR="00F078C3" w:rsidRPr="007C537F" w:rsidRDefault="00F078C3" w:rsidP="00F0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themeColor="text1"/>
        </w:rPr>
      </w:pPr>
      <w:r w:rsidRPr="007C537F">
        <w:rPr>
          <w:rFonts w:ascii="Calibri" w:hAnsi="Calibri" w:cs="Calibri"/>
          <w:color w:val="000000" w:themeColor="text1"/>
        </w:rPr>
        <w:t xml:space="preserve">Hubbard, P. (2009), ‘General Introduction’, in P. Hubbard (ed.), </w:t>
      </w:r>
      <w:r w:rsidRPr="007C537F">
        <w:rPr>
          <w:rFonts w:ascii="Calibri" w:hAnsi="Calibri" w:cs="Calibri"/>
          <w:i/>
          <w:iCs/>
          <w:color w:val="000000" w:themeColor="text1"/>
        </w:rPr>
        <w:t>Computer Assisted Language Learning, Volume 1: Foundations of CALL</w:t>
      </w:r>
      <w:r w:rsidRPr="007C537F">
        <w:rPr>
          <w:rFonts w:ascii="Calibri" w:hAnsi="Calibri" w:cs="Calibri"/>
          <w:color w:val="000000" w:themeColor="text1"/>
        </w:rPr>
        <w:t>, 1–20, New York: Routledge</w:t>
      </w:r>
    </w:p>
    <w:p w14:paraId="2080AE97" w14:textId="154A818D" w:rsidR="00F078C3" w:rsidRPr="007C537F" w:rsidRDefault="00F078C3" w:rsidP="00F078C3">
      <w:pPr>
        <w:pStyle w:val="NormalWeb"/>
        <w:rPr>
          <w:rFonts w:ascii="Calibri" w:hAnsi="Calibri" w:cs="Calibri"/>
          <w:color w:val="000000" w:themeColor="text1"/>
          <w:shd w:val="clear" w:color="auto" w:fill="F0F8FF"/>
        </w:rPr>
      </w:pPr>
      <w:r w:rsidRPr="007C537F">
        <w:rPr>
          <w:rFonts w:ascii="Calibri" w:hAnsi="Calibri" w:cs="Calibri"/>
          <w:color w:val="000000" w:themeColor="text1"/>
        </w:rPr>
        <w:t>Hubbard, P</w:t>
      </w:r>
      <w:r w:rsidR="007C537F">
        <w:rPr>
          <w:rFonts w:ascii="Calibri" w:hAnsi="Calibri" w:cs="Calibri"/>
          <w:color w:val="000000" w:themeColor="text1"/>
        </w:rPr>
        <w:t>.</w:t>
      </w:r>
      <w:r w:rsidRPr="007C537F">
        <w:rPr>
          <w:rFonts w:ascii="Calibri" w:hAnsi="Calibri" w:cs="Calibri"/>
          <w:color w:val="000000" w:themeColor="text1"/>
        </w:rPr>
        <w:t xml:space="preserve"> (2024).  Title. P21-34.  </w:t>
      </w:r>
      <w:r w:rsidRPr="007C537F">
        <w:rPr>
          <w:rFonts w:ascii="Calibri" w:hAnsi="Calibri" w:cs="Calibri"/>
          <w:color w:val="000000" w:themeColor="text1"/>
          <w:shd w:val="clear" w:color="auto" w:fill="F0F8FF"/>
        </w:rPr>
        <w:t>In: Hampel, Regine and Stickler, Ursula eds.</w:t>
      </w:r>
      <w:r w:rsidRPr="007C537F">
        <w:rPr>
          <w:rStyle w:val="apple-converted-space"/>
          <w:rFonts w:ascii="Calibri" w:eastAsiaTheme="majorEastAsia" w:hAnsi="Calibri" w:cs="Calibri"/>
          <w:color w:val="000000" w:themeColor="text1"/>
          <w:shd w:val="clear" w:color="auto" w:fill="F0F8FF"/>
        </w:rPr>
        <w:t> </w:t>
      </w:r>
      <w:r w:rsidRPr="007C537F">
        <w:rPr>
          <w:rFonts w:ascii="Calibri" w:hAnsi="Calibri" w:cs="Calibri"/>
          <w:i/>
          <w:iCs/>
          <w:color w:val="000000" w:themeColor="text1"/>
          <w:bdr w:val="none" w:sz="0" w:space="0" w:color="auto" w:frame="1"/>
        </w:rPr>
        <w:t>The Bloomsbury Handbook of Language Learning and Technology.</w:t>
      </w:r>
      <w:r w:rsidRPr="007C537F">
        <w:rPr>
          <w:rStyle w:val="apple-converted-space"/>
          <w:rFonts w:ascii="Calibri" w:eastAsiaTheme="majorEastAsia" w:hAnsi="Calibri" w:cs="Calibri"/>
          <w:color w:val="000000" w:themeColor="text1"/>
          <w:shd w:val="clear" w:color="auto" w:fill="F0F8FF"/>
        </w:rPr>
        <w:t> </w:t>
      </w:r>
      <w:r w:rsidRPr="007C537F">
        <w:rPr>
          <w:rFonts w:ascii="Calibri" w:hAnsi="Calibri" w:cs="Calibri"/>
          <w:color w:val="000000" w:themeColor="text1"/>
          <w:shd w:val="clear" w:color="auto" w:fill="F0F8FF"/>
        </w:rPr>
        <w:t>London: Bloomsbury Publishing.</w:t>
      </w:r>
    </w:p>
    <w:p w14:paraId="03B69653" w14:textId="77777777" w:rsidR="00F078C3" w:rsidRPr="007C537F" w:rsidRDefault="00F078C3" w:rsidP="00F078C3">
      <w:pPr>
        <w:pStyle w:val="NormalWeb"/>
        <w:rPr>
          <w:rFonts w:ascii="Calibri" w:hAnsi="Calibri" w:cs="Calibri"/>
          <w:color w:val="000000" w:themeColor="text1"/>
        </w:rPr>
      </w:pPr>
      <w:hyperlink r:id="rId18" w:history="1">
        <w:r w:rsidRPr="007C537F">
          <w:rPr>
            <w:rStyle w:val="Hyperlink"/>
            <w:rFonts w:ascii="Calibri" w:eastAsiaTheme="majorEastAsia" w:hAnsi="Calibri" w:cs="Calibri"/>
            <w:color w:val="000000" w:themeColor="text1"/>
            <w:bdr w:val="none" w:sz="0" w:space="0" w:color="auto" w:frame="1"/>
          </w:rPr>
          <w:t>Jones, Ann</w:t>
        </w:r>
      </w:hyperlink>
      <w:r w:rsidRPr="007C537F">
        <w:rPr>
          <w:rStyle w:val="apple-converted-space"/>
          <w:rFonts w:ascii="Calibri" w:eastAsiaTheme="majorEastAsia" w:hAnsi="Calibri" w:cs="Calibri"/>
          <w:color w:val="000000" w:themeColor="text1"/>
          <w:shd w:val="clear" w:color="auto" w:fill="F0F8FF"/>
        </w:rPr>
        <w:t> </w:t>
      </w:r>
      <w:r w:rsidRPr="007C537F">
        <w:rPr>
          <w:rFonts w:ascii="Calibri" w:hAnsi="Calibri" w:cs="Calibri"/>
          <w:color w:val="000000" w:themeColor="text1"/>
          <w:shd w:val="clear" w:color="auto" w:fill="F0F8FF"/>
        </w:rPr>
        <w:t>(2015).</w:t>
      </w:r>
      <w:r w:rsidRPr="007C537F">
        <w:rPr>
          <w:rStyle w:val="apple-converted-space"/>
          <w:rFonts w:ascii="Calibri" w:eastAsiaTheme="majorEastAsia" w:hAnsi="Calibri" w:cs="Calibri"/>
          <w:color w:val="000000" w:themeColor="text1"/>
          <w:shd w:val="clear" w:color="auto" w:fill="F0F8FF"/>
        </w:rPr>
        <w:t> </w:t>
      </w:r>
      <w:hyperlink r:id="rId19" w:history="1">
        <w:r w:rsidRPr="007C537F">
          <w:rPr>
            <w:rStyle w:val="Hyperlink"/>
            <w:rFonts w:ascii="Calibri" w:eastAsiaTheme="majorEastAsia" w:hAnsi="Calibri" w:cs="Calibri"/>
            <w:b/>
            <w:bCs/>
            <w:color w:val="000000" w:themeColor="text1"/>
            <w:bdr w:val="none" w:sz="0" w:space="0" w:color="auto" w:frame="1"/>
          </w:rPr>
          <w:t xml:space="preserve">Social media for informal minority language learning: exploring Welsh learners’ </w:t>
        </w:r>
        <w:proofErr w:type="spellStart"/>
        <w:r w:rsidRPr="007C537F">
          <w:rPr>
            <w:rStyle w:val="Hyperlink"/>
            <w:rFonts w:ascii="Calibri" w:eastAsiaTheme="majorEastAsia" w:hAnsi="Calibri" w:cs="Calibri"/>
            <w:b/>
            <w:bCs/>
            <w:color w:val="000000" w:themeColor="text1"/>
            <w:bdr w:val="none" w:sz="0" w:space="0" w:color="auto" w:frame="1"/>
          </w:rPr>
          <w:t>practices.</w:t>
        </w:r>
      </w:hyperlink>
      <w:r w:rsidRPr="007C537F">
        <w:rPr>
          <w:rFonts w:ascii="Calibri" w:hAnsi="Calibri" w:cs="Calibri"/>
          <w:i/>
          <w:iCs/>
          <w:color w:val="000000" w:themeColor="text1"/>
          <w:bdr w:val="none" w:sz="0" w:space="0" w:color="auto" w:frame="1"/>
        </w:rPr>
        <w:t>Journal</w:t>
      </w:r>
      <w:proofErr w:type="spellEnd"/>
      <w:r w:rsidRPr="007C537F">
        <w:rPr>
          <w:rFonts w:ascii="Calibri" w:hAnsi="Calibri" w:cs="Calibri"/>
          <w:i/>
          <w:iCs/>
          <w:color w:val="000000" w:themeColor="text1"/>
          <w:bdr w:val="none" w:sz="0" w:space="0" w:color="auto" w:frame="1"/>
        </w:rPr>
        <w:t xml:space="preserve"> of Interactive Media in Education</w:t>
      </w:r>
      <w:r w:rsidRPr="007C537F">
        <w:rPr>
          <w:rFonts w:ascii="Calibri" w:hAnsi="Calibri" w:cs="Calibri"/>
          <w:color w:val="000000" w:themeColor="text1"/>
          <w:shd w:val="clear" w:color="auto" w:fill="F0F8FF"/>
        </w:rPr>
        <w:t>, 2015 (1), article no. 7.</w:t>
      </w:r>
    </w:p>
    <w:p w14:paraId="0EB19BDD" w14:textId="27C73696" w:rsidR="00F078C3" w:rsidRPr="00A01299" w:rsidRDefault="00F078C3" w:rsidP="00F078C3">
      <w:pPr>
        <w:pStyle w:val="NormalWeb"/>
        <w:rPr>
          <w:rFonts w:ascii="Calibri" w:hAnsi="Calibri" w:cs="Calibri"/>
          <w:color w:val="000000" w:themeColor="text1"/>
        </w:rPr>
      </w:pPr>
      <w:r w:rsidRPr="007C537F">
        <w:rPr>
          <w:rFonts w:ascii="Calibri" w:hAnsi="Calibri" w:cs="Calibri"/>
          <w:color w:val="000000" w:themeColor="text1"/>
        </w:rPr>
        <w:t xml:space="preserve">Kelleher, Ann (2010). </w:t>
      </w:r>
      <w:hyperlink r:id="rId20" w:history="1">
        <w:r w:rsidRPr="007C537F">
          <w:rPr>
            <w:rFonts w:ascii="Calibri" w:hAnsi="Calibri" w:cs="Calibri"/>
            <w:color w:val="000000" w:themeColor="text1"/>
            <w:u w:val="single" w:color="094FD1"/>
          </w:rPr>
          <w:t>"What is a heritage language?"</w:t>
        </w:r>
      </w:hyperlink>
      <w:r w:rsidRPr="007C537F">
        <w:rPr>
          <w:rFonts w:ascii="Calibri" w:hAnsi="Calibri" w:cs="Calibri"/>
          <w:color w:val="000000" w:themeColor="text1"/>
        </w:rPr>
        <w:t xml:space="preserve"> (PDF). </w:t>
      </w:r>
      <w:r w:rsidRPr="007C537F">
        <w:rPr>
          <w:rFonts w:ascii="Calibri" w:hAnsi="Calibri" w:cs="Calibri"/>
          <w:i/>
          <w:iCs/>
          <w:color w:val="000000" w:themeColor="text1"/>
        </w:rPr>
        <w:t xml:space="preserve">CAL: </w:t>
      </w:r>
      <w:proofErr w:type="spellStart"/>
      <w:r w:rsidRPr="007C537F">
        <w:rPr>
          <w:rFonts w:ascii="Calibri" w:hAnsi="Calibri" w:cs="Calibri"/>
          <w:i/>
          <w:iCs/>
          <w:color w:val="000000" w:themeColor="text1"/>
        </w:rPr>
        <w:t>Center</w:t>
      </w:r>
      <w:proofErr w:type="spellEnd"/>
      <w:r w:rsidRPr="007C537F">
        <w:rPr>
          <w:rFonts w:ascii="Calibri" w:hAnsi="Calibri" w:cs="Calibri"/>
          <w:i/>
          <w:iCs/>
          <w:color w:val="000000" w:themeColor="text1"/>
        </w:rPr>
        <w:t xml:space="preserve"> for Applied Linguistics</w:t>
      </w:r>
      <w:r w:rsidRPr="007C537F">
        <w:rPr>
          <w:rFonts w:ascii="Calibri" w:hAnsi="Calibri" w:cs="Calibri"/>
          <w:color w:val="000000" w:themeColor="text1"/>
        </w:rPr>
        <w:t xml:space="preserve">. </w:t>
      </w:r>
      <w:proofErr w:type="spellStart"/>
      <w:r w:rsidRPr="007C537F">
        <w:rPr>
          <w:rFonts w:ascii="Calibri" w:hAnsi="Calibri" w:cs="Calibri"/>
          <w:color w:val="000000" w:themeColor="text1"/>
        </w:rPr>
        <w:t>Center</w:t>
      </w:r>
      <w:proofErr w:type="spellEnd"/>
      <w:r w:rsidRPr="007C537F">
        <w:rPr>
          <w:rFonts w:ascii="Calibri" w:hAnsi="Calibri" w:cs="Calibri"/>
          <w:color w:val="000000" w:themeColor="text1"/>
        </w:rPr>
        <w:t xml:space="preserve"> for Applied Linguistics. Retrieved January 28</w:t>
      </w:r>
      <w:r w:rsidRPr="007C537F">
        <w:rPr>
          <w:rFonts w:ascii="Calibri" w:hAnsi="Calibri" w:cs="Calibri"/>
          <w:color w:val="000000" w:themeColor="text1"/>
          <w:vertAlign w:val="superscript"/>
        </w:rPr>
        <w:t>th</w:t>
      </w:r>
      <w:proofErr w:type="gramStart"/>
      <w:r w:rsidRPr="007C537F">
        <w:rPr>
          <w:rFonts w:ascii="Calibri" w:hAnsi="Calibri" w:cs="Calibri"/>
          <w:color w:val="000000" w:themeColor="text1"/>
        </w:rPr>
        <w:t xml:space="preserve"> 2025</w:t>
      </w:r>
      <w:proofErr w:type="gramEnd"/>
      <w:r w:rsidRPr="007C537F">
        <w:rPr>
          <w:rFonts w:ascii="Calibri" w:hAnsi="Calibri" w:cs="Calibri"/>
          <w:color w:val="000000" w:themeColor="text1"/>
        </w:rPr>
        <w:t xml:space="preserve"> </w:t>
      </w:r>
      <w:r w:rsidR="001A753F" w:rsidRPr="007C537F">
        <w:rPr>
          <w:rFonts w:ascii="Calibri" w:hAnsi="Calibri" w:cs="Calibri"/>
          <w:color w:val="000000" w:themeColor="text1"/>
        </w:rPr>
        <w:t>from.</w:t>
      </w:r>
      <w:r w:rsidRPr="007C537F">
        <w:rPr>
          <w:rFonts w:ascii="Calibri" w:hAnsi="Calibri" w:cs="Calibri"/>
          <w:color w:val="000000" w:themeColor="text1"/>
        </w:rPr>
        <w:t xml:space="preserve"> </w:t>
      </w:r>
      <w:hyperlink r:id="rId21" w:history="1">
        <w:r w:rsidRPr="00A01299">
          <w:rPr>
            <w:rStyle w:val="Hyperlink"/>
            <w:rFonts w:ascii="Calibri" w:eastAsiaTheme="majorEastAsia" w:hAnsi="Calibri" w:cs="Calibri"/>
            <w:color w:val="000000" w:themeColor="text1"/>
          </w:rPr>
          <w:t>https://www.cal.org/heritage/pdfs/briefs/What-is-a-Heritage-Language.pdf</w:t>
        </w:r>
      </w:hyperlink>
      <w:r w:rsidRPr="00A01299">
        <w:rPr>
          <w:rStyle w:val="Hyperlink"/>
          <w:rFonts w:ascii="Calibri" w:eastAsiaTheme="majorEastAsia" w:hAnsi="Calibri" w:cs="Calibri"/>
          <w:color w:val="000000" w:themeColor="text1"/>
        </w:rPr>
        <w:t xml:space="preserve"> </w:t>
      </w:r>
    </w:p>
    <w:p w14:paraId="4A084295" w14:textId="7E4D11C3" w:rsidR="00745004" w:rsidRPr="00A01299" w:rsidRDefault="00745004" w:rsidP="00F078C3">
      <w:pPr>
        <w:pStyle w:val="NormalWeb"/>
        <w:rPr>
          <w:rStyle w:val="Hyperlink"/>
          <w:rFonts w:ascii="Calibri" w:eastAsiaTheme="majorEastAsia" w:hAnsi="Calibri" w:cs="Calibri"/>
          <w:color w:val="000000" w:themeColor="text1"/>
        </w:rPr>
      </w:pPr>
      <w:hyperlink r:id="rId22" w:history="1">
        <w:proofErr w:type="spellStart"/>
        <w:r w:rsidRPr="00A01299">
          <w:rPr>
            <w:rStyle w:val="Hyperlink"/>
            <w:rFonts w:ascii="Calibri" w:eastAsiaTheme="majorEastAsia" w:hAnsi="Calibri" w:cs="Calibri"/>
            <w:color w:val="000000" w:themeColor="text1"/>
          </w:rPr>
          <w:t>Kukulska</w:t>
        </w:r>
        <w:proofErr w:type="spellEnd"/>
        <w:r w:rsidRPr="00A01299">
          <w:rPr>
            <w:rStyle w:val="Hyperlink"/>
            <w:rFonts w:ascii="Calibri" w:eastAsiaTheme="majorEastAsia" w:hAnsi="Calibri" w:cs="Calibri"/>
            <w:color w:val="000000" w:themeColor="text1"/>
          </w:rPr>
          <w:t>-Hulme, Agnes</w:t>
        </w:r>
      </w:hyperlink>
      <w:r w:rsidRPr="00A01299">
        <w:rPr>
          <w:rStyle w:val="apple-converted-space"/>
          <w:rFonts w:ascii="Calibri" w:eastAsiaTheme="majorEastAsia" w:hAnsi="Calibri" w:cs="Calibri"/>
          <w:color w:val="000000" w:themeColor="text1"/>
          <w:shd w:val="clear" w:color="auto" w:fill="F0F8FF"/>
        </w:rPr>
        <w:t> </w:t>
      </w:r>
      <w:r w:rsidRPr="00A01299">
        <w:rPr>
          <w:rFonts w:ascii="Calibri" w:hAnsi="Calibri" w:cs="Calibri"/>
          <w:color w:val="000000" w:themeColor="text1"/>
          <w:shd w:val="clear" w:color="auto" w:fill="F0F8FF"/>
        </w:rPr>
        <w:t xml:space="preserve">and </w:t>
      </w:r>
      <w:proofErr w:type="spellStart"/>
      <w:r w:rsidRPr="00A01299">
        <w:rPr>
          <w:rFonts w:ascii="Calibri" w:hAnsi="Calibri" w:cs="Calibri"/>
          <w:color w:val="000000" w:themeColor="text1"/>
          <w:shd w:val="clear" w:color="auto" w:fill="F0F8FF"/>
        </w:rPr>
        <w:t>Viberg</w:t>
      </w:r>
      <w:proofErr w:type="spellEnd"/>
      <w:r w:rsidRPr="00A01299">
        <w:rPr>
          <w:rFonts w:ascii="Calibri" w:hAnsi="Calibri" w:cs="Calibri"/>
          <w:color w:val="000000" w:themeColor="text1"/>
          <w:shd w:val="clear" w:color="auto" w:fill="F0F8FF"/>
        </w:rPr>
        <w:t>, Olga (2018).</w:t>
      </w:r>
      <w:r w:rsidRPr="00A01299">
        <w:rPr>
          <w:rStyle w:val="apple-converted-space"/>
          <w:rFonts w:ascii="Calibri" w:eastAsiaTheme="majorEastAsia" w:hAnsi="Calibri" w:cs="Calibri"/>
          <w:color w:val="000000" w:themeColor="text1"/>
          <w:shd w:val="clear" w:color="auto" w:fill="F0F8FF"/>
        </w:rPr>
        <w:t> </w:t>
      </w:r>
      <w:hyperlink r:id="rId23" w:history="1">
        <w:r w:rsidRPr="00A01299">
          <w:rPr>
            <w:rStyle w:val="Hyperlink"/>
            <w:rFonts w:ascii="Calibri" w:eastAsiaTheme="majorEastAsia" w:hAnsi="Calibri" w:cs="Calibri"/>
            <w:b/>
            <w:bCs/>
            <w:color w:val="000000" w:themeColor="text1"/>
          </w:rPr>
          <w:t>Mobile collaborative language learning: State of the art.</w:t>
        </w:r>
      </w:hyperlink>
      <w:r w:rsidRPr="00A01299">
        <w:rPr>
          <w:rStyle w:val="apple-converted-space"/>
          <w:rFonts w:ascii="Calibri" w:eastAsiaTheme="majorEastAsia" w:hAnsi="Calibri" w:cs="Calibri"/>
          <w:color w:val="000000" w:themeColor="text1"/>
          <w:shd w:val="clear" w:color="auto" w:fill="F0F8FF"/>
        </w:rPr>
        <w:t> </w:t>
      </w:r>
      <w:r w:rsidRPr="00A01299">
        <w:rPr>
          <w:rFonts w:ascii="Calibri" w:hAnsi="Calibri" w:cs="Calibri"/>
          <w:i/>
          <w:iCs/>
          <w:color w:val="000000" w:themeColor="text1"/>
        </w:rPr>
        <w:t>British Journal of Educational Technology</w:t>
      </w:r>
      <w:r w:rsidRPr="00A01299">
        <w:rPr>
          <w:rFonts w:ascii="Calibri" w:hAnsi="Calibri" w:cs="Calibri"/>
          <w:color w:val="000000" w:themeColor="text1"/>
          <w:shd w:val="clear" w:color="auto" w:fill="F0F8FF"/>
        </w:rPr>
        <w:t>, 49(2) pp. 207–218.</w:t>
      </w:r>
    </w:p>
    <w:p w14:paraId="4EB5191E" w14:textId="77777777" w:rsidR="00F078C3" w:rsidRPr="00A01299" w:rsidRDefault="00F078C3" w:rsidP="00F078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hd w:val="clear" w:color="auto" w:fill="F0F8FF"/>
        </w:rPr>
      </w:pPr>
      <w:hyperlink r:id="rId24" w:history="1">
        <w:proofErr w:type="spellStart"/>
        <w:r w:rsidRPr="00A01299">
          <w:rPr>
            <w:rStyle w:val="Hyperlink"/>
            <w:rFonts w:ascii="Calibri" w:hAnsi="Calibri" w:cs="Calibri"/>
            <w:color w:val="000000" w:themeColor="text1"/>
            <w:bdr w:val="none" w:sz="0" w:space="0" w:color="auto" w:frame="1"/>
          </w:rPr>
          <w:t>Kukulska</w:t>
        </w:r>
        <w:proofErr w:type="spellEnd"/>
        <w:r w:rsidRPr="00A01299">
          <w:rPr>
            <w:rStyle w:val="Hyperlink"/>
            <w:rFonts w:ascii="Calibri" w:hAnsi="Calibri" w:cs="Calibri"/>
            <w:color w:val="000000" w:themeColor="text1"/>
            <w:bdr w:val="none" w:sz="0" w:space="0" w:color="auto" w:frame="1"/>
          </w:rPr>
          <w:t>-Hulme, Agnes</w:t>
        </w:r>
      </w:hyperlink>
      <w:r w:rsidRPr="00A01299">
        <w:rPr>
          <w:rStyle w:val="apple-converted-space"/>
          <w:rFonts w:ascii="Calibri" w:hAnsi="Calibri" w:cs="Calibri"/>
          <w:color w:val="000000" w:themeColor="text1"/>
          <w:shd w:val="clear" w:color="auto" w:fill="F0F8FF"/>
        </w:rPr>
        <w:t> </w:t>
      </w:r>
      <w:r w:rsidRPr="00A01299">
        <w:rPr>
          <w:rFonts w:ascii="Calibri" w:hAnsi="Calibri" w:cs="Calibri"/>
          <w:color w:val="000000" w:themeColor="text1"/>
          <w:shd w:val="clear" w:color="auto" w:fill="F0F8FF"/>
        </w:rPr>
        <w:t>(2024).</w:t>
      </w:r>
      <w:r w:rsidRPr="00A01299">
        <w:rPr>
          <w:rStyle w:val="apple-converted-space"/>
          <w:rFonts w:ascii="Calibri" w:hAnsi="Calibri" w:cs="Calibri"/>
          <w:color w:val="000000" w:themeColor="text1"/>
          <w:shd w:val="clear" w:color="auto" w:fill="F0F8FF"/>
        </w:rPr>
        <w:t> </w:t>
      </w:r>
      <w:hyperlink r:id="rId25" w:history="1">
        <w:r w:rsidRPr="00A01299">
          <w:rPr>
            <w:rStyle w:val="Hyperlink"/>
            <w:rFonts w:ascii="Calibri" w:hAnsi="Calibri" w:cs="Calibri"/>
            <w:color w:val="000000" w:themeColor="text1"/>
            <w:u w:val="none"/>
            <w:bdr w:val="none" w:sz="0" w:space="0" w:color="auto" w:frame="1"/>
          </w:rPr>
          <w:t>A hopeful future for mobile language learning.</w:t>
        </w:r>
      </w:hyperlink>
      <w:r w:rsidRPr="00A01299">
        <w:rPr>
          <w:rStyle w:val="apple-converted-space"/>
          <w:rFonts w:ascii="Calibri" w:hAnsi="Calibri" w:cs="Calibri"/>
          <w:color w:val="000000" w:themeColor="text1"/>
          <w:shd w:val="clear" w:color="auto" w:fill="F0F8FF"/>
        </w:rPr>
        <w:t> </w:t>
      </w:r>
      <w:r w:rsidRPr="00A01299">
        <w:rPr>
          <w:rFonts w:ascii="Calibri" w:hAnsi="Calibri" w:cs="Calibri"/>
          <w:color w:val="000000" w:themeColor="text1"/>
          <w:shd w:val="clear" w:color="auto" w:fill="F0F8FF"/>
        </w:rPr>
        <w:t>In: Hampel, Regine and Stickler, Ursula eds.</w:t>
      </w:r>
      <w:r w:rsidRPr="00A01299">
        <w:rPr>
          <w:rStyle w:val="apple-converted-space"/>
          <w:rFonts w:ascii="Calibri" w:hAnsi="Calibri" w:cs="Calibri"/>
          <w:color w:val="000000" w:themeColor="text1"/>
          <w:shd w:val="clear" w:color="auto" w:fill="F0F8FF"/>
        </w:rPr>
        <w:t> </w:t>
      </w:r>
      <w:r w:rsidRPr="00A01299">
        <w:rPr>
          <w:rFonts w:ascii="Calibri" w:hAnsi="Calibri" w:cs="Calibri"/>
          <w:i/>
          <w:iCs/>
          <w:color w:val="000000" w:themeColor="text1"/>
          <w:bdr w:val="none" w:sz="0" w:space="0" w:color="auto" w:frame="1"/>
        </w:rPr>
        <w:t>The Bloomsbury Handbook of Language Learning and Technology.</w:t>
      </w:r>
      <w:r w:rsidRPr="00A01299">
        <w:rPr>
          <w:rStyle w:val="apple-converted-space"/>
          <w:rFonts w:ascii="Calibri" w:hAnsi="Calibri" w:cs="Calibri"/>
          <w:color w:val="000000" w:themeColor="text1"/>
          <w:shd w:val="clear" w:color="auto" w:fill="F0F8FF"/>
        </w:rPr>
        <w:t> </w:t>
      </w:r>
      <w:r w:rsidRPr="00A01299">
        <w:rPr>
          <w:rFonts w:ascii="Calibri" w:hAnsi="Calibri" w:cs="Calibri"/>
          <w:color w:val="000000" w:themeColor="text1"/>
          <w:shd w:val="clear" w:color="auto" w:fill="F0F8FF"/>
        </w:rPr>
        <w:t>London: Bloomsbury Publishing.</w:t>
      </w:r>
    </w:p>
    <w:p w14:paraId="149177B5" w14:textId="55AEF041" w:rsidR="00F078C3" w:rsidRPr="007C537F" w:rsidRDefault="00F078C3" w:rsidP="00F078C3">
      <w:pPr>
        <w:pStyle w:val="NormalWeb"/>
        <w:rPr>
          <w:rFonts w:ascii="Calibri" w:hAnsi="Calibri" w:cs="Calibri"/>
          <w:color w:val="000000" w:themeColor="text1"/>
        </w:rPr>
      </w:pPr>
      <w:r w:rsidRPr="00A01299">
        <w:rPr>
          <w:rFonts w:ascii="Calibri" w:hAnsi="Calibri" w:cs="Calibri"/>
          <w:color w:val="000000" w:themeColor="text1"/>
        </w:rPr>
        <w:t>Nakamura, T. (2019) Understanding motivation for learning languages other than</w:t>
      </w:r>
      <w:r w:rsidRPr="007C537F">
        <w:rPr>
          <w:rFonts w:ascii="Calibri" w:hAnsi="Calibri" w:cs="Calibri"/>
          <w:color w:val="000000" w:themeColor="text1"/>
        </w:rPr>
        <w:t xml:space="preserve"> English: Life domains of L2 </w:t>
      </w:r>
      <w:proofErr w:type="gramStart"/>
      <w:r w:rsidRPr="007C537F">
        <w:rPr>
          <w:rFonts w:ascii="Calibri" w:hAnsi="Calibri" w:cs="Calibri"/>
          <w:color w:val="000000" w:themeColor="text1"/>
        </w:rPr>
        <w:t>self ,</w:t>
      </w:r>
      <w:proofErr w:type="gramEnd"/>
      <w:r w:rsidRPr="007C537F">
        <w:rPr>
          <w:rFonts w:ascii="Calibri" w:hAnsi="Calibri" w:cs="Calibri"/>
          <w:color w:val="000000" w:themeColor="text1"/>
        </w:rPr>
        <w:t xml:space="preserve"> System 82 pp111-121, Elsevier. </w:t>
      </w:r>
    </w:p>
    <w:p w14:paraId="2BAA0C22"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t xml:space="preserve">Oxford, R.L., 2003. Language learning styles and strategies: Concepts and relationships. </w:t>
      </w:r>
      <w:r w:rsidRPr="007C537F">
        <w:rPr>
          <w:rFonts w:ascii="Calibri" w:hAnsi="Calibri" w:cs="Calibri"/>
          <w:i/>
          <w:iCs/>
          <w:color w:val="000000" w:themeColor="text1"/>
        </w:rPr>
        <w:t>International Review of Applied Linguistics in Language Teaching</w:t>
      </w:r>
      <w:r w:rsidRPr="007C537F">
        <w:rPr>
          <w:rFonts w:ascii="Calibri" w:hAnsi="Calibri" w:cs="Calibri"/>
          <w:color w:val="000000" w:themeColor="text1"/>
        </w:rPr>
        <w:t xml:space="preserve">, 41(4), pp.271-278. </w:t>
      </w:r>
    </w:p>
    <w:p w14:paraId="35A042BA" w14:textId="25D356A7" w:rsidR="00F078C3" w:rsidRPr="007C537F" w:rsidRDefault="00F078C3" w:rsidP="00F078C3">
      <w:pPr>
        <w:pStyle w:val="Heading3"/>
        <w:spacing w:before="0" w:after="30" w:line="285" w:lineRule="atLeast"/>
        <w:ind w:right="1500"/>
        <w:rPr>
          <w:rFonts w:ascii="Calibri" w:hAnsi="Calibri" w:cs="Calibri"/>
          <w:color w:val="000000" w:themeColor="text1"/>
          <w:sz w:val="24"/>
          <w:szCs w:val="24"/>
          <w:shd w:val="clear" w:color="auto" w:fill="F3F3F3"/>
        </w:rPr>
      </w:pPr>
      <w:r w:rsidRPr="007C537F">
        <w:rPr>
          <w:rFonts w:ascii="Calibri" w:hAnsi="Calibri" w:cs="Calibri"/>
          <w:color w:val="000000" w:themeColor="text1"/>
          <w:sz w:val="24"/>
          <w:szCs w:val="24"/>
        </w:rPr>
        <w:t xml:space="preserve">Newcombe, L. </w:t>
      </w:r>
      <w:r w:rsidR="002157EC">
        <w:rPr>
          <w:rFonts w:ascii="Calibri" w:hAnsi="Calibri" w:cs="Calibri"/>
          <w:color w:val="000000" w:themeColor="text1"/>
          <w:sz w:val="24"/>
          <w:szCs w:val="24"/>
        </w:rPr>
        <w:t xml:space="preserve">P. </w:t>
      </w:r>
      <w:r w:rsidRPr="007C537F">
        <w:rPr>
          <w:rFonts w:ascii="Calibri" w:hAnsi="Calibri" w:cs="Calibri"/>
          <w:color w:val="000000" w:themeColor="text1"/>
          <w:sz w:val="24"/>
          <w:szCs w:val="24"/>
        </w:rPr>
        <w:t>2007. Social Context and Fluency in L2 Learners</w:t>
      </w:r>
      <w:r w:rsidR="003423DA">
        <w:rPr>
          <w:rFonts w:ascii="Calibri" w:hAnsi="Calibri" w:cs="Calibri"/>
          <w:color w:val="000000" w:themeColor="text1"/>
          <w:sz w:val="24"/>
          <w:szCs w:val="24"/>
        </w:rPr>
        <w:t>:</w:t>
      </w:r>
      <w:r w:rsidRPr="007C537F">
        <w:rPr>
          <w:rFonts w:ascii="Calibri" w:hAnsi="Calibri" w:cs="Calibri"/>
          <w:color w:val="000000" w:themeColor="text1"/>
          <w:sz w:val="24"/>
          <w:szCs w:val="24"/>
        </w:rPr>
        <w:t xml:space="preserve"> The Case of Wales. Bristol: Multilingual Matters.</w:t>
      </w:r>
      <w:r w:rsidRPr="007C537F">
        <w:rPr>
          <w:rFonts w:ascii="Calibri" w:hAnsi="Calibri" w:cs="Calibri"/>
          <w:color w:val="000000" w:themeColor="text1"/>
          <w:sz w:val="24"/>
          <w:szCs w:val="24"/>
          <w:shd w:val="clear" w:color="auto" w:fill="F3F3F3"/>
        </w:rPr>
        <w:t xml:space="preserve"> </w:t>
      </w:r>
    </w:p>
    <w:p w14:paraId="602CB342" w14:textId="77777777" w:rsidR="00F078C3" w:rsidRPr="007C537F" w:rsidRDefault="00F078C3" w:rsidP="00F078C3">
      <w:pPr>
        <w:rPr>
          <w:rFonts w:ascii="Calibri" w:hAnsi="Calibri" w:cs="Calibri"/>
          <w:color w:val="000000" w:themeColor="text1"/>
        </w:rPr>
      </w:pPr>
    </w:p>
    <w:p w14:paraId="2DE5D514" w14:textId="77777777" w:rsidR="00F078C3" w:rsidRPr="007C537F" w:rsidRDefault="00F078C3" w:rsidP="00F078C3">
      <w:pPr>
        <w:rPr>
          <w:rFonts w:ascii="Calibri" w:hAnsi="Calibri" w:cs="Calibri"/>
          <w:color w:val="000000" w:themeColor="text1"/>
          <w:bdr w:val="none" w:sz="0" w:space="0" w:color="auto" w:frame="1"/>
        </w:rPr>
      </w:pPr>
      <w:r w:rsidRPr="007C537F">
        <w:rPr>
          <w:rFonts w:ascii="Calibri" w:hAnsi="Calibri" w:cs="Calibri"/>
          <w:color w:val="000000" w:themeColor="text1"/>
        </w:rPr>
        <w:t xml:space="preserve">Reinhardt (2018) Social media in second and foreign language teaching and learning: Blogs, wikis, and social networking  </w:t>
      </w:r>
      <w:hyperlink r:id="rId26" w:history="1">
        <w:r w:rsidRPr="007C537F">
          <w:rPr>
            <w:rFonts w:ascii="Calibri" w:hAnsi="Calibri" w:cs="Calibri"/>
            <w:color w:val="000000" w:themeColor="text1"/>
            <w:u w:val="single"/>
            <w:bdr w:val="none" w:sz="0" w:space="0" w:color="auto" w:frame="1"/>
          </w:rPr>
          <w:t>Language Teaching</w:t>
        </w:r>
      </w:hyperlink>
      <w:r w:rsidRPr="007C537F">
        <w:rPr>
          <w:rFonts w:ascii="Calibri" w:hAnsi="Calibri" w:cs="Calibri"/>
          <w:color w:val="000000" w:themeColor="text1"/>
          <w:shd w:val="clear" w:color="auto" w:fill="F3F3F3"/>
        </w:rPr>
        <w:t> </w:t>
      </w:r>
      <w:r w:rsidRPr="007C537F">
        <w:rPr>
          <w:rFonts w:ascii="Calibri" w:hAnsi="Calibri" w:cs="Calibri"/>
          <w:color w:val="000000" w:themeColor="text1"/>
          <w:bdr w:val="none" w:sz="0" w:space="0" w:color="auto" w:frame="1"/>
        </w:rPr>
        <w:t>, </w:t>
      </w:r>
      <w:hyperlink r:id="rId27" w:history="1">
        <w:r w:rsidRPr="007C537F">
          <w:rPr>
            <w:rFonts w:ascii="Calibri" w:hAnsi="Calibri" w:cs="Calibri"/>
            <w:color w:val="000000" w:themeColor="text1"/>
            <w:u w:val="single"/>
            <w:bdr w:val="none" w:sz="0" w:space="0" w:color="auto" w:frame="1"/>
          </w:rPr>
          <w:t>Volume 52</w:t>
        </w:r>
      </w:hyperlink>
      <w:r w:rsidRPr="007C537F">
        <w:rPr>
          <w:rFonts w:ascii="Calibri" w:hAnsi="Calibri" w:cs="Calibri"/>
          <w:color w:val="000000" w:themeColor="text1"/>
          <w:shd w:val="clear" w:color="auto" w:fill="F3F3F3"/>
        </w:rPr>
        <w:t> </w:t>
      </w:r>
      <w:r w:rsidRPr="007C537F">
        <w:rPr>
          <w:rFonts w:ascii="Calibri" w:hAnsi="Calibri" w:cs="Calibri"/>
          <w:color w:val="000000" w:themeColor="text1"/>
          <w:bdr w:val="none" w:sz="0" w:space="0" w:color="auto" w:frame="1"/>
        </w:rPr>
        <w:t>, </w:t>
      </w:r>
      <w:hyperlink r:id="rId28" w:history="1">
        <w:r w:rsidRPr="007C537F">
          <w:rPr>
            <w:rFonts w:ascii="Calibri" w:hAnsi="Calibri" w:cs="Calibri"/>
            <w:color w:val="000000" w:themeColor="text1"/>
            <w:u w:val="single"/>
            <w:bdr w:val="none" w:sz="0" w:space="0" w:color="auto" w:frame="1"/>
          </w:rPr>
          <w:t>Issue 1</w:t>
        </w:r>
      </w:hyperlink>
      <w:r w:rsidRPr="007C537F">
        <w:rPr>
          <w:rFonts w:ascii="Calibri" w:hAnsi="Calibri" w:cs="Calibri"/>
          <w:color w:val="000000" w:themeColor="text1"/>
          <w:shd w:val="clear" w:color="auto" w:fill="F3F3F3"/>
        </w:rPr>
        <w:t> </w:t>
      </w:r>
      <w:r w:rsidRPr="007C537F">
        <w:rPr>
          <w:rFonts w:ascii="Calibri" w:hAnsi="Calibri" w:cs="Calibri"/>
          <w:color w:val="000000" w:themeColor="text1"/>
          <w:bdr w:val="none" w:sz="0" w:space="0" w:color="auto" w:frame="1"/>
        </w:rPr>
        <w:t>, January 2019</w:t>
      </w:r>
      <w:r w:rsidRPr="007C537F">
        <w:rPr>
          <w:rFonts w:ascii="Calibri" w:hAnsi="Calibri" w:cs="Calibri"/>
          <w:color w:val="000000" w:themeColor="text1"/>
          <w:shd w:val="clear" w:color="auto" w:fill="F3F3F3"/>
        </w:rPr>
        <w:t> </w:t>
      </w:r>
      <w:r w:rsidRPr="007C537F">
        <w:rPr>
          <w:rFonts w:ascii="Calibri" w:hAnsi="Calibri" w:cs="Calibri"/>
          <w:color w:val="000000" w:themeColor="text1"/>
          <w:bdr w:val="none" w:sz="0" w:space="0" w:color="auto" w:frame="1"/>
        </w:rPr>
        <w:t>, pp. 1 – 39.</w:t>
      </w:r>
    </w:p>
    <w:p w14:paraId="652C1B88"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t xml:space="preserve">Rosell-Aguilar, Fernando (2018). Autonomous language learning through a mobile application: a user evaluation of the </w:t>
      </w:r>
      <w:proofErr w:type="spellStart"/>
      <w:r w:rsidRPr="007C537F">
        <w:rPr>
          <w:rFonts w:ascii="Calibri" w:hAnsi="Calibri" w:cs="Calibri"/>
          <w:color w:val="000000" w:themeColor="text1"/>
        </w:rPr>
        <w:t>busuu</w:t>
      </w:r>
      <w:proofErr w:type="spellEnd"/>
      <w:r w:rsidRPr="007C537F">
        <w:rPr>
          <w:rFonts w:ascii="Calibri" w:hAnsi="Calibri" w:cs="Calibri"/>
          <w:color w:val="000000" w:themeColor="text1"/>
        </w:rPr>
        <w:t xml:space="preserve"> app. Computer Assisted Language Learning, 31(8) pp. 854–881.</w:t>
      </w:r>
      <w:r w:rsidRPr="007C537F">
        <w:rPr>
          <w:rFonts w:ascii="Calibri" w:hAnsi="Calibri" w:cs="Calibri"/>
          <w:color w:val="000000" w:themeColor="text1"/>
          <w:shd w:val="clear" w:color="auto" w:fill="F3F3F3"/>
        </w:rPr>
        <w:t xml:space="preserve"> </w:t>
      </w:r>
    </w:p>
    <w:p w14:paraId="6829243E" w14:textId="77777777" w:rsidR="00F078C3" w:rsidRPr="007C537F" w:rsidRDefault="00F078C3" w:rsidP="00F078C3">
      <w:pPr>
        <w:pStyle w:val="NormalWeb"/>
        <w:rPr>
          <w:rFonts w:ascii="Calibri" w:hAnsi="Calibri" w:cs="Calibri"/>
          <w:color w:val="000000" w:themeColor="text1"/>
        </w:rPr>
      </w:pPr>
      <w:proofErr w:type="spellStart"/>
      <w:r w:rsidRPr="007C537F">
        <w:rPr>
          <w:rFonts w:ascii="Calibri" w:hAnsi="Calibri" w:cs="Calibri"/>
          <w:color w:val="000000" w:themeColor="text1"/>
        </w:rPr>
        <w:t>Rosiak</w:t>
      </w:r>
      <w:proofErr w:type="spellEnd"/>
      <w:r w:rsidRPr="007C537F">
        <w:rPr>
          <w:rFonts w:ascii="Calibri" w:hAnsi="Calibri" w:cs="Calibri"/>
          <w:color w:val="000000" w:themeColor="text1"/>
        </w:rPr>
        <w:t>, K. and Hornsby, M (2016</w:t>
      </w:r>
      <w:proofErr w:type="gramStart"/>
      <w:r w:rsidRPr="007C537F">
        <w:rPr>
          <w:rFonts w:ascii="Calibri" w:hAnsi="Calibri" w:cs="Calibri"/>
          <w:color w:val="000000" w:themeColor="text1"/>
        </w:rPr>
        <w:t>)  Motivational</w:t>
      </w:r>
      <w:proofErr w:type="gramEnd"/>
      <w:r w:rsidRPr="007C537F">
        <w:rPr>
          <w:rFonts w:ascii="Calibri" w:hAnsi="Calibri" w:cs="Calibri"/>
          <w:color w:val="000000" w:themeColor="text1"/>
        </w:rPr>
        <w:t xml:space="preserve"> </w:t>
      </w:r>
      <w:proofErr w:type="spellStart"/>
      <w:r w:rsidRPr="007C537F">
        <w:rPr>
          <w:rFonts w:ascii="Calibri" w:hAnsi="Calibri" w:cs="Calibri"/>
          <w:color w:val="000000" w:themeColor="text1"/>
        </w:rPr>
        <w:t>fators</w:t>
      </w:r>
      <w:proofErr w:type="spellEnd"/>
      <w:r w:rsidRPr="007C537F">
        <w:rPr>
          <w:rFonts w:ascii="Calibri" w:hAnsi="Calibri" w:cs="Calibri"/>
          <w:color w:val="000000" w:themeColor="text1"/>
        </w:rPr>
        <w:t xml:space="preserve"> in the acquisition of Welsh in Poland, Studia </w:t>
      </w:r>
      <w:proofErr w:type="spellStart"/>
      <w:r w:rsidRPr="007C537F">
        <w:rPr>
          <w:rFonts w:ascii="Calibri" w:hAnsi="Calibri" w:cs="Calibri"/>
          <w:color w:val="000000" w:themeColor="text1"/>
        </w:rPr>
        <w:t>Celtica</w:t>
      </w:r>
      <w:proofErr w:type="spellEnd"/>
      <w:r w:rsidRPr="007C537F">
        <w:rPr>
          <w:rFonts w:ascii="Calibri" w:hAnsi="Calibri" w:cs="Calibri"/>
          <w:color w:val="000000" w:themeColor="text1"/>
        </w:rPr>
        <w:t xml:space="preserve"> </w:t>
      </w:r>
      <w:proofErr w:type="spellStart"/>
      <w:r w:rsidRPr="007C537F">
        <w:rPr>
          <w:rFonts w:ascii="Calibri" w:hAnsi="Calibri" w:cs="Calibri"/>
          <w:color w:val="000000" w:themeColor="text1"/>
        </w:rPr>
        <w:t>Posnaniensia</w:t>
      </w:r>
      <w:proofErr w:type="spellEnd"/>
      <w:r w:rsidRPr="007C537F">
        <w:rPr>
          <w:rFonts w:ascii="Calibri" w:hAnsi="Calibri" w:cs="Calibri"/>
          <w:color w:val="000000" w:themeColor="text1"/>
        </w:rPr>
        <w:t xml:space="preserve">, Vol 1 (1), 2016 </w:t>
      </w:r>
      <w:proofErr w:type="spellStart"/>
      <w:r w:rsidRPr="007C537F">
        <w:rPr>
          <w:rFonts w:ascii="Calibri" w:hAnsi="Calibri" w:cs="Calibri"/>
          <w:color w:val="000000" w:themeColor="text1"/>
        </w:rPr>
        <w:t>doi</w:t>
      </w:r>
      <w:proofErr w:type="spellEnd"/>
      <w:r w:rsidRPr="007C537F">
        <w:rPr>
          <w:rFonts w:ascii="Calibri" w:hAnsi="Calibri" w:cs="Calibri"/>
          <w:color w:val="000000" w:themeColor="text1"/>
        </w:rPr>
        <w:t xml:space="preserve">: 10.1515/scp-2016-0004 </w:t>
      </w:r>
    </w:p>
    <w:p w14:paraId="0D6057B0"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t>Ryan, R. M., &amp; Deci, E. L. (2009). Promoting Self-Determined School Engagement. Motivation, Learning and Well-Being. In K. R. Wentzel &amp; A. Wigfield (Eds.), Handbook on Motivation at School. New York: Routledge.</w:t>
      </w:r>
      <w:r w:rsidRPr="007C537F">
        <w:rPr>
          <w:rFonts w:ascii="Calibri" w:hAnsi="Calibri" w:cs="Calibri"/>
          <w:color w:val="000000" w:themeColor="text1"/>
          <w:shd w:val="clear" w:color="auto" w:fill="F3F3F3"/>
        </w:rPr>
        <w:t xml:space="preserve"> </w:t>
      </w:r>
    </w:p>
    <w:p w14:paraId="7858F22B"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lastRenderedPageBreak/>
        <w:t xml:space="preserve">Soria, C., </w:t>
      </w:r>
      <w:proofErr w:type="spellStart"/>
      <w:proofErr w:type="gramStart"/>
      <w:r w:rsidRPr="007C537F">
        <w:rPr>
          <w:rFonts w:ascii="Calibri" w:hAnsi="Calibri" w:cs="Calibri"/>
          <w:color w:val="000000" w:themeColor="text1"/>
        </w:rPr>
        <w:t>Russo,I</w:t>
      </w:r>
      <w:proofErr w:type="spellEnd"/>
      <w:r w:rsidRPr="007C537F">
        <w:rPr>
          <w:rFonts w:ascii="Calibri" w:hAnsi="Calibri" w:cs="Calibri"/>
          <w:color w:val="000000" w:themeColor="text1"/>
        </w:rPr>
        <w:t>.</w:t>
      </w:r>
      <w:proofErr w:type="gramEnd"/>
      <w:r w:rsidRPr="007C537F">
        <w:rPr>
          <w:rFonts w:ascii="Calibri" w:hAnsi="Calibri" w:cs="Calibri"/>
          <w:color w:val="000000" w:themeColor="text1"/>
        </w:rPr>
        <w:t xml:space="preserve">, </w:t>
      </w:r>
      <w:proofErr w:type="spellStart"/>
      <w:r w:rsidRPr="007C537F">
        <w:rPr>
          <w:rFonts w:ascii="Calibri" w:hAnsi="Calibri" w:cs="Calibri"/>
          <w:color w:val="000000" w:themeColor="text1"/>
        </w:rPr>
        <w:t>Quochi,V</w:t>
      </w:r>
      <w:proofErr w:type="spellEnd"/>
      <w:r w:rsidRPr="007C537F">
        <w:rPr>
          <w:rFonts w:ascii="Calibri" w:hAnsi="Calibri" w:cs="Calibri"/>
          <w:color w:val="000000" w:themeColor="text1"/>
        </w:rPr>
        <w:t xml:space="preserve">., Hicks, D., </w:t>
      </w:r>
      <w:proofErr w:type="spellStart"/>
      <w:r w:rsidRPr="007C537F">
        <w:rPr>
          <w:rFonts w:ascii="Calibri" w:hAnsi="Calibri" w:cs="Calibri"/>
          <w:color w:val="000000" w:themeColor="text1"/>
        </w:rPr>
        <w:t>Gurrutxaga</w:t>
      </w:r>
      <w:proofErr w:type="spellEnd"/>
      <w:r w:rsidRPr="007C537F">
        <w:rPr>
          <w:rFonts w:ascii="Calibri" w:hAnsi="Calibri" w:cs="Calibri"/>
          <w:color w:val="000000" w:themeColor="text1"/>
        </w:rPr>
        <w:t xml:space="preserve">, A., </w:t>
      </w:r>
      <w:proofErr w:type="spellStart"/>
      <w:r w:rsidRPr="007C537F">
        <w:rPr>
          <w:rFonts w:ascii="Calibri" w:hAnsi="Calibri" w:cs="Calibri"/>
          <w:color w:val="000000" w:themeColor="text1"/>
        </w:rPr>
        <w:t>Sarhimaa</w:t>
      </w:r>
      <w:proofErr w:type="spellEnd"/>
      <w:r w:rsidRPr="007C537F">
        <w:rPr>
          <w:rFonts w:ascii="Calibri" w:hAnsi="Calibri" w:cs="Calibri"/>
          <w:color w:val="000000" w:themeColor="text1"/>
        </w:rPr>
        <w:t xml:space="preserve">, A.&amp; </w:t>
      </w:r>
      <w:proofErr w:type="spellStart"/>
      <w:r w:rsidRPr="007C537F">
        <w:rPr>
          <w:rFonts w:ascii="Calibri" w:hAnsi="Calibri" w:cs="Calibri"/>
          <w:color w:val="000000" w:themeColor="text1"/>
        </w:rPr>
        <w:t>Tuomisto</w:t>
      </w:r>
      <w:proofErr w:type="spellEnd"/>
      <w:r w:rsidRPr="007C537F">
        <w:rPr>
          <w:rFonts w:ascii="Calibri" w:hAnsi="Calibri" w:cs="Calibri"/>
          <w:color w:val="000000" w:themeColor="text1"/>
        </w:rPr>
        <w:t xml:space="preserve">, M. (2016). Fostering Digital Representation of EU Regional and Minority Languages: The Digital Language Diversity Project. In N. </w:t>
      </w:r>
      <w:proofErr w:type="spellStart"/>
      <w:r w:rsidRPr="007C537F">
        <w:rPr>
          <w:rFonts w:ascii="Calibri" w:hAnsi="Calibri" w:cs="Calibri"/>
          <w:color w:val="000000" w:themeColor="text1"/>
        </w:rPr>
        <w:t>Calzolari</w:t>
      </w:r>
      <w:proofErr w:type="spellEnd"/>
      <w:r w:rsidRPr="007C537F">
        <w:rPr>
          <w:rFonts w:ascii="Calibri" w:hAnsi="Calibri" w:cs="Calibri"/>
          <w:color w:val="000000" w:themeColor="text1"/>
        </w:rPr>
        <w:t xml:space="preserve">, K. Choukri, T. </w:t>
      </w:r>
      <w:proofErr w:type="spellStart"/>
      <w:r w:rsidRPr="007C537F">
        <w:rPr>
          <w:rFonts w:ascii="Calibri" w:hAnsi="Calibri" w:cs="Calibri"/>
          <w:color w:val="000000" w:themeColor="text1"/>
        </w:rPr>
        <w:t>Declerck</w:t>
      </w:r>
      <w:proofErr w:type="spellEnd"/>
      <w:r w:rsidRPr="007C537F">
        <w:rPr>
          <w:rFonts w:ascii="Calibri" w:hAnsi="Calibri" w:cs="Calibri"/>
          <w:color w:val="000000" w:themeColor="text1"/>
        </w:rPr>
        <w:t xml:space="preserve">, S. </w:t>
      </w:r>
      <w:proofErr w:type="spellStart"/>
      <w:r w:rsidRPr="007C537F">
        <w:rPr>
          <w:rFonts w:ascii="Calibri" w:hAnsi="Calibri" w:cs="Calibri"/>
          <w:color w:val="000000" w:themeColor="text1"/>
        </w:rPr>
        <w:t>Goggi</w:t>
      </w:r>
      <w:proofErr w:type="spellEnd"/>
      <w:r w:rsidRPr="007C537F">
        <w:rPr>
          <w:rFonts w:ascii="Calibri" w:hAnsi="Calibri" w:cs="Calibri"/>
          <w:color w:val="000000" w:themeColor="text1"/>
        </w:rPr>
        <w:t xml:space="preserve">, M. </w:t>
      </w:r>
      <w:proofErr w:type="spellStart"/>
      <w:r w:rsidRPr="007C537F">
        <w:rPr>
          <w:rFonts w:ascii="Calibri" w:hAnsi="Calibri" w:cs="Calibri"/>
          <w:color w:val="000000" w:themeColor="text1"/>
        </w:rPr>
        <w:t>Grobelnik</w:t>
      </w:r>
      <w:proofErr w:type="spellEnd"/>
      <w:r w:rsidRPr="007C537F">
        <w:rPr>
          <w:rFonts w:ascii="Calibri" w:hAnsi="Calibri" w:cs="Calibri"/>
          <w:color w:val="000000" w:themeColor="text1"/>
        </w:rPr>
        <w:t xml:space="preserve">, B. </w:t>
      </w:r>
      <w:proofErr w:type="spellStart"/>
      <w:r w:rsidRPr="007C537F">
        <w:rPr>
          <w:rFonts w:ascii="Calibri" w:hAnsi="Calibri" w:cs="Calibri"/>
          <w:color w:val="000000" w:themeColor="text1"/>
        </w:rPr>
        <w:t>Maegaard</w:t>
      </w:r>
      <w:proofErr w:type="spellEnd"/>
      <w:r w:rsidRPr="007C537F">
        <w:rPr>
          <w:rFonts w:ascii="Calibri" w:hAnsi="Calibri" w:cs="Calibri"/>
          <w:color w:val="000000" w:themeColor="text1"/>
        </w:rPr>
        <w:t xml:space="preserve">, J. Mariani, H. Mazo, A. Moreno, J. </w:t>
      </w:r>
      <w:proofErr w:type="spellStart"/>
      <w:r w:rsidRPr="007C537F">
        <w:rPr>
          <w:rFonts w:ascii="Calibri" w:hAnsi="Calibri" w:cs="Calibri"/>
          <w:color w:val="000000" w:themeColor="text1"/>
        </w:rPr>
        <w:t>Odijk</w:t>
      </w:r>
      <w:proofErr w:type="spellEnd"/>
      <w:r w:rsidRPr="007C537F">
        <w:rPr>
          <w:rFonts w:ascii="Calibri" w:hAnsi="Calibri" w:cs="Calibri"/>
          <w:color w:val="000000" w:themeColor="text1"/>
        </w:rPr>
        <w:t xml:space="preserve">, &amp; S. </w:t>
      </w:r>
      <w:proofErr w:type="spellStart"/>
      <w:r w:rsidRPr="007C537F">
        <w:rPr>
          <w:rFonts w:ascii="Calibri" w:hAnsi="Calibri" w:cs="Calibri"/>
          <w:color w:val="000000" w:themeColor="text1"/>
        </w:rPr>
        <w:t>Piperidis</w:t>
      </w:r>
      <w:proofErr w:type="spellEnd"/>
      <w:r w:rsidRPr="007C537F">
        <w:rPr>
          <w:rFonts w:ascii="Calibri" w:hAnsi="Calibri" w:cs="Calibri"/>
          <w:color w:val="000000" w:themeColor="text1"/>
        </w:rPr>
        <w:t xml:space="preserve"> (Eds.), </w:t>
      </w:r>
      <w:r w:rsidRPr="007C537F">
        <w:rPr>
          <w:rFonts w:ascii="Calibri" w:hAnsi="Calibri" w:cs="Calibri"/>
          <w:i/>
          <w:iCs/>
          <w:color w:val="000000" w:themeColor="text1"/>
        </w:rPr>
        <w:t>Proceedings of the Tenth International Conference on Language Resources and Evaluation (LREC 2016)</w:t>
      </w:r>
      <w:r w:rsidRPr="007C537F">
        <w:rPr>
          <w:rFonts w:ascii="Calibri" w:hAnsi="Calibri" w:cs="Calibri"/>
          <w:color w:val="000000" w:themeColor="text1"/>
        </w:rPr>
        <w:t xml:space="preserve">. Portorož, Slovenia. </w:t>
      </w:r>
    </w:p>
    <w:p w14:paraId="074F65DE" w14:textId="77777777" w:rsidR="00F078C3" w:rsidRPr="007C537F" w:rsidRDefault="00F078C3" w:rsidP="00F078C3">
      <w:pPr>
        <w:pStyle w:val="NormalWeb"/>
        <w:rPr>
          <w:rFonts w:ascii="Calibri" w:hAnsi="Calibri" w:cs="Calibri"/>
          <w:color w:val="000000" w:themeColor="text1"/>
        </w:rPr>
      </w:pPr>
      <w:proofErr w:type="spellStart"/>
      <w:r w:rsidRPr="007C537F">
        <w:rPr>
          <w:rFonts w:ascii="Calibri" w:hAnsi="Calibri" w:cs="Calibri"/>
          <w:color w:val="000000" w:themeColor="text1"/>
        </w:rPr>
        <w:t>Trosset</w:t>
      </w:r>
      <w:proofErr w:type="spellEnd"/>
      <w:r w:rsidRPr="007C537F">
        <w:rPr>
          <w:rFonts w:ascii="Calibri" w:hAnsi="Calibri" w:cs="Calibri"/>
          <w:color w:val="000000" w:themeColor="text1"/>
        </w:rPr>
        <w:t xml:space="preserve">, C. S. 1986.  The social identity of Welsh learners.  </w:t>
      </w:r>
      <w:r w:rsidRPr="007C537F">
        <w:rPr>
          <w:rFonts w:ascii="Calibri" w:hAnsi="Calibri" w:cs="Calibri"/>
          <w:i/>
          <w:iCs/>
          <w:color w:val="000000" w:themeColor="text1"/>
        </w:rPr>
        <w:t xml:space="preserve">Language in Society </w:t>
      </w:r>
      <w:r w:rsidRPr="007C537F">
        <w:rPr>
          <w:rFonts w:ascii="Calibri" w:hAnsi="Calibri" w:cs="Calibri"/>
          <w:color w:val="000000" w:themeColor="text1"/>
        </w:rPr>
        <w:t>15 (2) 165-191.</w:t>
      </w:r>
    </w:p>
    <w:p w14:paraId="0C03AE13"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t xml:space="preserve">Turin, M.  (2007). Linguistic diversity and the preservation of endangered languages: A case study from Nepal. International Centre for Integrated Mountain Development (ICIMOD), 978-92-9115-055- 7. halshs-03083332 </w:t>
      </w:r>
    </w:p>
    <w:p w14:paraId="0439B9C4" w14:textId="77777777" w:rsidR="00F078C3" w:rsidRPr="007C537F" w:rsidRDefault="00F078C3" w:rsidP="00F078C3">
      <w:pPr>
        <w:pStyle w:val="NormalWeb"/>
        <w:rPr>
          <w:rFonts w:ascii="Calibri" w:hAnsi="Calibri" w:cs="Calibri"/>
          <w:color w:val="000000" w:themeColor="text1"/>
        </w:rPr>
      </w:pPr>
      <w:r w:rsidRPr="007C537F">
        <w:rPr>
          <w:rFonts w:ascii="Calibri" w:hAnsi="Calibri" w:cs="Calibri"/>
          <w:color w:val="000000" w:themeColor="text1"/>
        </w:rPr>
        <w:t xml:space="preserve">UK census 2021; </w:t>
      </w:r>
      <w:hyperlink r:id="rId29" w:history="1">
        <w:r w:rsidRPr="007C537F">
          <w:rPr>
            <w:rFonts w:ascii="Calibri" w:hAnsi="Calibri" w:cs="Calibri"/>
            <w:color w:val="000000" w:themeColor="text1"/>
            <w:u w:val="single" w:color="094FD1"/>
          </w:rPr>
          <w:t>https://census.gov.uk/census-2021-results</w:t>
        </w:r>
      </w:hyperlink>
    </w:p>
    <w:p w14:paraId="359843C9" w14:textId="77777777" w:rsidR="00F078C3" w:rsidRPr="007C537F" w:rsidRDefault="00F078C3" w:rsidP="00F078C3">
      <w:pPr>
        <w:rPr>
          <w:rFonts w:ascii="Calibri" w:hAnsi="Calibri" w:cs="Calibri"/>
          <w:color w:val="000000" w:themeColor="text1"/>
          <w:shd w:val="clear" w:color="auto" w:fill="F0F8FF"/>
        </w:rPr>
      </w:pPr>
      <w:hyperlink r:id="rId30" w:history="1">
        <w:proofErr w:type="spellStart"/>
        <w:r w:rsidRPr="007C537F">
          <w:rPr>
            <w:rStyle w:val="Hyperlink"/>
            <w:rFonts w:ascii="Calibri" w:hAnsi="Calibri" w:cs="Calibri"/>
            <w:color w:val="000000" w:themeColor="text1"/>
            <w:bdr w:val="none" w:sz="0" w:space="0" w:color="auto" w:frame="1"/>
          </w:rPr>
          <w:t>Vogiatzis</w:t>
        </w:r>
        <w:proofErr w:type="spellEnd"/>
        <w:r w:rsidRPr="007C537F">
          <w:rPr>
            <w:rStyle w:val="Hyperlink"/>
            <w:rFonts w:ascii="Calibri" w:hAnsi="Calibri" w:cs="Calibri"/>
            <w:color w:val="000000" w:themeColor="text1"/>
            <w:bdr w:val="none" w:sz="0" w:space="0" w:color="auto" w:frame="1"/>
          </w:rPr>
          <w:t>, Dimitrios</w:t>
        </w:r>
      </w:hyperlink>
      <w:r w:rsidRPr="007C537F">
        <w:rPr>
          <w:rStyle w:val="apple-converted-space"/>
          <w:rFonts w:ascii="Calibri" w:hAnsi="Calibri" w:cs="Calibri"/>
          <w:color w:val="000000" w:themeColor="text1"/>
          <w:shd w:val="clear" w:color="auto" w:fill="F0F8FF"/>
        </w:rPr>
        <w:t> </w:t>
      </w:r>
      <w:r w:rsidRPr="007C537F">
        <w:rPr>
          <w:rFonts w:ascii="Calibri" w:hAnsi="Calibri" w:cs="Calibri"/>
          <w:color w:val="000000" w:themeColor="text1"/>
          <w:shd w:val="clear" w:color="auto" w:fill="F0F8FF"/>
        </w:rPr>
        <w:t>(2023).</w:t>
      </w:r>
      <w:r w:rsidRPr="007C537F">
        <w:rPr>
          <w:rStyle w:val="apple-converted-space"/>
          <w:rFonts w:ascii="Calibri" w:hAnsi="Calibri" w:cs="Calibri"/>
          <w:color w:val="000000" w:themeColor="text1"/>
          <w:shd w:val="clear" w:color="auto" w:fill="F0F8FF"/>
        </w:rPr>
        <w:t> </w:t>
      </w:r>
      <w:hyperlink r:id="rId31" w:history="1">
        <w:r w:rsidRPr="007C537F">
          <w:rPr>
            <w:rStyle w:val="Hyperlink"/>
            <w:rFonts w:ascii="Calibri" w:hAnsi="Calibri" w:cs="Calibri"/>
            <w:b/>
            <w:bCs/>
            <w:i/>
            <w:iCs/>
            <w:color w:val="000000" w:themeColor="text1"/>
            <w:bdr w:val="none" w:sz="0" w:space="0" w:color="auto" w:frame="1"/>
          </w:rPr>
          <w:t>The use of social media platforms for foreign language learning in adult and community education.</w:t>
        </w:r>
      </w:hyperlink>
      <w:r w:rsidRPr="007C537F">
        <w:rPr>
          <w:rStyle w:val="apple-converted-space"/>
          <w:rFonts w:ascii="Calibri" w:hAnsi="Calibri" w:cs="Calibri"/>
          <w:color w:val="000000" w:themeColor="text1"/>
          <w:shd w:val="clear" w:color="auto" w:fill="F0F8FF"/>
        </w:rPr>
        <w:t> </w:t>
      </w:r>
      <w:r w:rsidRPr="007C537F">
        <w:rPr>
          <w:rFonts w:ascii="Calibri" w:hAnsi="Calibri" w:cs="Calibri"/>
          <w:color w:val="000000" w:themeColor="text1"/>
          <w:shd w:val="clear" w:color="auto" w:fill="F0F8FF"/>
        </w:rPr>
        <w:t>Doctor of Philosophy (PhD) thesis The Open University.</w:t>
      </w:r>
    </w:p>
    <w:p w14:paraId="2D6D369C" w14:textId="77777777" w:rsidR="00F078C3" w:rsidRPr="007C537F" w:rsidRDefault="00F078C3" w:rsidP="00F078C3">
      <w:pPr>
        <w:pStyle w:val="NormalWeb"/>
        <w:rPr>
          <w:rStyle w:val="Hyperlink"/>
          <w:rFonts w:ascii="Calibri" w:eastAsiaTheme="majorEastAsia" w:hAnsi="Calibri" w:cs="Calibri"/>
          <w:color w:val="000000" w:themeColor="text1"/>
        </w:rPr>
      </w:pPr>
      <w:r w:rsidRPr="007C537F">
        <w:rPr>
          <w:rFonts w:ascii="Calibri" w:hAnsi="Calibri" w:cs="Calibri"/>
          <w:color w:val="000000" w:themeColor="text1"/>
        </w:rPr>
        <w:t xml:space="preserve">Welsh Government (2017) Cymraeg 2050: Welsh language strategy. Updated at: </w:t>
      </w:r>
      <w:hyperlink r:id="rId32" w:history="1">
        <w:r w:rsidRPr="007C537F">
          <w:rPr>
            <w:rStyle w:val="Hyperlink"/>
            <w:rFonts w:ascii="Calibri" w:eastAsiaTheme="majorEastAsia" w:hAnsi="Calibri" w:cs="Calibri"/>
            <w:color w:val="000000" w:themeColor="text1"/>
          </w:rPr>
          <w:t>https://www.gov.wales/minister-unveils-new-measures-deliver-1-million-welsh-speakers-2050</w:t>
        </w:r>
      </w:hyperlink>
      <w:r w:rsidRPr="007C537F">
        <w:rPr>
          <w:rStyle w:val="Hyperlink"/>
          <w:rFonts w:ascii="Calibri" w:eastAsiaTheme="majorEastAsia" w:hAnsi="Calibri" w:cs="Calibri"/>
          <w:color w:val="000000" w:themeColor="text1"/>
        </w:rPr>
        <w:t xml:space="preserve"> </w:t>
      </w:r>
    </w:p>
    <w:p w14:paraId="71DCA287" w14:textId="7F6316CE" w:rsidR="00F078C3" w:rsidRPr="007C537F" w:rsidRDefault="00F078C3" w:rsidP="00F078C3">
      <w:pPr>
        <w:spacing w:before="100" w:beforeAutospacing="1" w:after="100" w:afterAutospacing="1"/>
        <w:rPr>
          <w:rFonts w:ascii="Calibri" w:hAnsi="Calibri" w:cs="Calibri"/>
          <w:color w:val="000000" w:themeColor="text1"/>
        </w:rPr>
      </w:pPr>
      <w:proofErr w:type="spellStart"/>
      <w:r w:rsidRPr="007C537F">
        <w:rPr>
          <w:rFonts w:ascii="Calibri" w:hAnsi="Calibri" w:cs="Calibri"/>
          <w:color w:val="000000" w:themeColor="text1"/>
          <w:position w:val="2"/>
        </w:rPr>
        <w:t>Zourou</w:t>
      </w:r>
      <w:proofErr w:type="spellEnd"/>
      <w:r w:rsidRPr="007C537F">
        <w:rPr>
          <w:rFonts w:ascii="Calibri" w:hAnsi="Calibri" w:cs="Calibri"/>
          <w:color w:val="000000" w:themeColor="text1"/>
          <w:position w:val="2"/>
        </w:rPr>
        <w:t xml:space="preserve">, K. (2020) </w:t>
      </w:r>
      <w:r w:rsidRPr="007C537F">
        <w:rPr>
          <w:rFonts w:ascii="Calibri" w:hAnsi="Calibri" w:cs="Calibri"/>
          <w:color w:val="000000" w:themeColor="text1"/>
        </w:rPr>
        <w:t xml:space="preserve">A Critical Review of Social Networks for Language Learning Beyond the </w:t>
      </w:r>
      <w:r w:rsidR="007C537F" w:rsidRPr="007C537F">
        <w:rPr>
          <w:rFonts w:ascii="Calibri" w:hAnsi="Calibri" w:cs="Calibri"/>
          <w:color w:val="000000" w:themeColor="text1"/>
        </w:rPr>
        <w:t>Classroom; Chapter</w:t>
      </w:r>
      <w:r w:rsidRPr="007C537F">
        <w:rPr>
          <w:rFonts w:ascii="Calibri" w:hAnsi="Calibri" w:cs="Calibri"/>
          <w:color w:val="000000" w:themeColor="text1"/>
        </w:rPr>
        <w:t xml:space="preserve"> 24; pp 368-xx; (Eds.) </w:t>
      </w:r>
      <w:proofErr w:type="spellStart"/>
      <w:r w:rsidRPr="007C537F">
        <w:rPr>
          <w:rFonts w:ascii="Calibri" w:hAnsi="Calibri" w:cs="Calibri"/>
          <w:color w:val="000000" w:themeColor="text1"/>
        </w:rPr>
        <w:t>Dressman</w:t>
      </w:r>
      <w:proofErr w:type="spellEnd"/>
      <w:r w:rsidRPr="007C537F">
        <w:rPr>
          <w:rFonts w:ascii="Calibri" w:hAnsi="Calibri" w:cs="Calibri"/>
          <w:color w:val="000000" w:themeColor="text1"/>
        </w:rPr>
        <w:t>, M. and Sadler, R. W., “The Handbook of Informal Language Learning”. Blackwell Handbooks in Linguistics; Wiley Blackwell, Chichester.</w:t>
      </w:r>
    </w:p>
    <w:p w14:paraId="189661DF" w14:textId="77777777" w:rsidR="005E011D" w:rsidRPr="00F078C3" w:rsidRDefault="005E011D" w:rsidP="005E011D">
      <w:pPr>
        <w:pStyle w:val="BODYCOPY"/>
        <w:rPr>
          <w:rFonts w:ascii="Calibri" w:hAnsi="Calibri" w:cs="Calibri"/>
          <w:szCs w:val="24"/>
        </w:rPr>
      </w:pPr>
    </w:p>
    <w:p w14:paraId="31CBFB1E" w14:textId="3BE35DC2" w:rsidR="00745004" w:rsidRDefault="0042167B" w:rsidP="00F078C3">
      <w:pPr>
        <w:rPr>
          <w:rFonts w:asciiTheme="minorHAnsi" w:hAnsiTheme="minorHAnsi" w:cstheme="minorHAnsi"/>
          <w:i/>
          <w:iCs/>
        </w:rPr>
      </w:pPr>
      <w:r>
        <w:rPr>
          <w:rFonts w:ascii="Aptos" w:hAnsi="Aptos"/>
          <w:color w:val="212121"/>
          <w:sz w:val="22"/>
          <w:szCs w:val="22"/>
        </w:rPr>
        <w:br/>
      </w:r>
      <w:r>
        <w:rPr>
          <w:rFonts w:ascii="Aptos" w:hAnsi="Aptos"/>
          <w:color w:val="212121"/>
          <w:sz w:val="22"/>
          <w:szCs w:val="22"/>
        </w:rPr>
        <w:br/>
      </w:r>
    </w:p>
    <w:p w14:paraId="1C90C0C8" w14:textId="77777777" w:rsidR="00745004" w:rsidRDefault="00745004">
      <w:pPr>
        <w:rPr>
          <w:rFonts w:asciiTheme="minorHAnsi" w:hAnsiTheme="minorHAnsi" w:cstheme="minorHAnsi"/>
          <w:i/>
          <w:iCs/>
        </w:rPr>
      </w:pPr>
      <w:r>
        <w:rPr>
          <w:rFonts w:asciiTheme="minorHAnsi" w:hAnsiTheme="minorHAnsi" w:cstheme="minorHAnsi"/>
          <w:i/>
          <w:iCs/>
        </w:rPr>
        <w:br w:type="page"/>
      </w:r>
    </w:p>
    <w:p w14:paraId="4B0729F7" w14:textId="77777777" w:rsidR="00745004" w:rsidRDefault="00745004" w:rsidP="00745004">
      <w:pPr>
        <w:jc w:val="center"/>
        <w:rPr>
          <w:rFonts w:asciiTheme="minorHAnsi" w:hAnsiTheme="minorHAnsi" w:cstheme="minorHAnsi"/>
          <w:b/>
          <w:bCs/>
        </w:rPr>
      </w:pPr>
      <w:r w:rsidRPr="000731D4">
        <w:rPr>
          <w:rFonts w:asciiTheme="minorHAnsi" w:hAnsiTheme="minorHAnsi" w:cstheme="minorHAnsi"/>
          <w:b/>
          <w:bCs/>
        </w:rPr>
        <w:lastRenderedPageBreak/>
        <w:t xml:space="preserve">Appendix: </w:t>
      </w:r>
      <w:r>
        <w:rPr>
          <w:rFonts w:asciiTheme="minorHAnsi" w:hAnsiTheme="minorHAnsi" w:cstheme="minorHAnsi"/>
          <w:b/>
          <w:bCs/>
        </w:rPr>
        <w:t xml:space="preserve">short </w:t>
      </w:r>
      <w:r w:rsidRPr="000731D4">
        <w:rPr>
          <w:rFonts w:asciiTheme="minorHAnsi" w:hAnsiTheme="minorHAnsi" w:cstheme="minorHAnsi"/>
          <w:b/>
          <w:bCs/>
        </w:rPr>
        <w:t>portraits of 4 learners</w:t>
      </w:r>
    </w:p>
    <w:p w14:paraId="6CE1BDFF" w14:textId="77777777" w:rsidR="00745004" w:rsidRPr="000731D4" w:rsidRDefault="00745004" w:rsidP="00745004">
      <w:pPr>
        <w:jc w:val="center"/>
        <w:rPr>
          <w:rFonts w:asciiTheme="minorHAnsi" w:hAnsiTheme="minorHAnsi" w:cstheme="minorHAnsi"/>
          <w:b/>
          <w:bCs/>
        </w:rPr>
      </w:pPr>
    </w:p>
    <w:p w14:paraId="2B42D49A" w14:textId="77777777" w:rsidR="00745004" w:rsidRDefault="00745004" w:rsidP="00745004">
      <w:pPr>
        <w:rPr>
          <w:rFonts w:ascii="Helvetica" w:eastAsiaTheme="minorHAnsi" w:hAnsi="Helvetica" w:cs="Helvetica"/>
          <w:color w:val="000000"/>
          <w:lang w:eastAsia="en-US"/>
          <w14:ligatures w14:val="standardContextual"/>
        </w:rPr>
      </w:pPr>
      <w:r>
        <w:rPr>
          <w:rFonts w:asciiTheme="minorHAnsi" w:hAnsiTheme="minorHAnsi" w:cstheme="minorHAnsi"/>
        </w:rPr>
        <w:t>This appendix</w:t>
      </w:r>
      <w:r w:rsidRPr="00F360F4">
        <w:rPr>
          <w:rFonts w:asciiTheme="minorHAnsi" w:hAnsiTheme="minorHAnsi" w:cstheme="minorHAnsi"/>
        </w:rPr>
        <w:t xml:space="preserve"> provides portraits of 4 learners, </w:t>
      </w:r>
      <w:r>
        <w:rPr>
          <w:rFonts w:ascii="Helvetica" w:eastAsiaTheme="minorHAnsi" w:hAnsi="Helvetica" w:cs="Helvetica"/>
          <w:color w:val="000000"/>
          <w:lang w:eastAsia="en-US"/>
          <w14:ligatures w14:val="standardContextual"/>
        </w:rPr>
        <w:t>illustrating different backgrounds, motivations, and practices in learning Welsh</w:t>
      </w:r>
    </w:p>
    <w:p w14:paraId="3DE2E040" w14:textId="77777777" w:rsidR="00745004" w:rsidRPr="00F770E4" w:rsidRDefault="00745004" w:rsidP="00745004">
      <w:pPr>
        <w:rPr>
          <w:rFonts w:asciiTheme="minorHAnsi" w:hAnsiTheme="minorHAnsi" w:cstheme="minorHAnsi"/>
          <w:i/>
          <w:iCs/>
        </w:rPr>
      </w:pPr>
    </w:p>
    <w:p w14:paraId="43C1DBF4" w14:textId="77777777" w:rsidR="00745004" w:rsidRDefault="00745004" w:rsidP="00745004">
      <w:pPr>
        <w:rPr>
          <w:rFonts w:asciiTheme="minorHAnsi" w:hAnsiTheme="minorHAnsi" w:cstheme="minorHAnsi"/>
          <w:b/>
          <w:bCs/>
          <w:lang w:val="cy-GB"/>
        </w:rPr>
      </w:pPr>
      <w:r w:rsidRPr="00F360F4">
        <w:rPr>
          <w:rFonts w:asciiTheme="minorHAnsi" w:hAnsiTheme="minorHAnsi" w:cstheme="minorHAnsi"/>
          <w:b/>
          <w:bCs/>
          <w:lang w:val="cy-GB"/>
        </w:rPr>
        <w:t xml:space="preserve">Portrait 1: Gina: goal-driven; intrinsic; social; curiosity. </w:t>
      </w:r>
    </w:p>
    <w:p w14:paraId="7F1FFE46" w14:textId="77777777" w:rsidR="00745004" w:rsidRPr="00FE0F59" w:rsidRDefault="00745004" w:rsidP="00745004">
      <w:pPr>
        <w:rPr>
          <w:rFonts w:asciiTheme="minorHAnsi" w:hAnsiTheme="minorHAnsi" w:cstheme="minorHAnsi"/>
          <w:i/>
          <w:iCs/>
          <w:lang w:val="cy-GB"/>
        </w:rPr>
      </w:pPr>
      <w:r w:rsidRPr="00FE0F59">
        <w:rPr>
          <w:rFonts w:asciiTheme="minorHAnsi" w:hAnsiTheme="minorHAnsi" w:cstheme="minorHAnsi"/>
          <w:i/>
          <w:iCs/>
          <w:lang w:val="cy-GB"/>
        </w:rPr>
        <w:t>This portrait has been selected because</w:t>
      </w:r>
      <w:r>
        <w:rPr>
          <w:rFonts w:asciiTheme="minorHAnsi" w:hAnsiTheme="minorHAnsi" w:cstheme="minorHAnsi"/>
          <w:i/>
          <w:iCs/>
          <w:lang w:val="cy-GB"/>
        </w:rPr>
        <w:t xml:space="preserve"> Gina lived in Italy,  came across Welsh by accident, became passionate about Welsh and learnt Welsh to a high standard</w:t>
      </w:r>
    </w:p>
    <w:p w14:paraId="096AAD15" w14:textId="77777777" w:rsidR="00745004" w:rsidRPr="00F360F4" w:rsidRDefault="00745004" w:rsidP="00745004">
      <w:pPr>
        <w:rPr>
          <w:rFonts w:asciiTheme="minorHAnsi" w:hAnsiTheme="minorHAnsi" w:cstheme="minorHAnsi"/>
          <w:i/>
          <w:iCs/>
        </w:rPr>
      </w:pPr>
    </w:p>
    <w:p w14:paraId="5C7EB673" w14:textId="77777777" w:rsidR="00745004" w:rsidRPr="00FE0F59" w:rsidRDefault="00745004" w:rsidP="00745004">
      <w:pPr>
        <w:rPr>
          <w:rFonts w:asciiTheme="minorHAnsi" w:hAnsiTheme="minorHAnsi" w:cstheme="minorHAnsi"/>
          <w:lang w:val="cy-GB"/>
        </w:rPr>
      </w:pPr>
      <w:r w:rsidRPr="00F360F4">
        <w:rPr>
          <w:rFonts w:asciiTheme="minorHAnsi" w:hAnsiTheme="minorHAnsi" w:cstheme="minorHAnsi"/>
          <w:lang w:val="cy-GB"/>
        </w:rPr>
        <w:t>Gina was Italian, living in Italy and became interested in Welsh through music</w:t>
      </w:r>
      <w:r>
        <w:rPr>
          <w:rFonts w:asciiTheme="minorHAnsi" w:hAnsiTheme="minorHAnsi" w:cstheme="minorHAnsi"/>
          <w:lang w:val="cy-GB"/>
        </w:rPr>
        <w:t>,</w:t>
      </w:r>
      <w:r w:rsidRPr="00F360F4">
        <w:rPr>
          <w:rFonts w:asciiTheme="minorHAnsi" w:hAnsiTheme="minorHAnsi" w:cstheme="minorHAnsi"/>
          <w:lang w:val="cy-GB"/>
        </w:rPr>
        <w:t xml:space="preserve"> having not realised the language existed:</w:t>
      </w:r>
      <w:r>
        <w:rPr>
          <w:rFonts w:asciiTheme="minorHAnsi" w:hAnsiTheme="minorHAnsi" w:cstheme="minorHAnsi"/>
          <w:lang w:val="cy-GB"/>
        </w:rPr>
        <w:t xml:space="preserve"> </w:t>
      </w:r>
      <w:r w:rsidRPr="00F360F4">
        <w:rPr>
          <w:rFonts w:asciiTheme="minorHAnsi" w:hAnsiTheme="minorHAnsi" w:cstheme="minorHAnsi"/>
          <w:i/>
          <w:iCs/>
        </w:rPr>
        <w:t>“I was not aware (Welsh) was a living language …</w:t>
      </w:r>
      <w:r>
        <w:rPr>
          <w:rFonts w:asciiTheme="minorHAnsi" w:hAnsiTheme="minorHAnsi" w:cstheme="minorHAnsi"/>
          <w:i/>
          <w:iCs/>
        </w:rPr>
        <w:t xml:space="preserve"> </w:t>
      </w:r>
      <w:r w:rsidRPr="00F360F4">
        <w:rPr>
          <w:rFonts w:asciiTheme="minorHAnsi" w:hAnsiTheme="minorHAnsi" w:cstheme="minorHAnsi"/>
          <w:i/>
          <w:iCs/>
        </w:rPr>
        <w:t xml:space="preserve">until I heard this record (by)… a band called </w:t>
      </w:r>
      <w:proofErr w:type="spellStart"/>
      <w:r w:rsidRPr="00F360F4">
        <w:rPr>
          <w:rFonts w:asciiTheme="minorHAnsi" w:hAnsiTheme="minorHAnsi" w:cstheme="minorHAnsi"/>
          <w:i/>
          <w:iCs/>
        </w:rPr>
        <w:t>Datblygu</w:t>
      </w:r>
      <w:proofErr w:type="spellEnd"/>
      <w:r w:rsidRPr="00F360F4">
        <w:rPr>
          <w:rFonts w:asciiTheme="minorHAnsi" w:hAnsiTheme="minorHAnsi" w:cstheme="minorHAnsi"/>
          <w:i/>
          <w:iCs/>
        </w:rPr>
        <w:t xml:space="preserve"> and realised </w:t>
      </w:r>
      <w:r>
        <w:rPr>
          <w:rFonts w:asciiTheme="minorHAnsi" w:hAnsiTheme="minorHAnsi" w:cstheme="minorHAnsi"/>
          <w:i/>
          <w:iCs/>
        </w:rPr>
        <w:t>(it was)</w:t>
      </w:r>
      <w:r w:rsidRPr="00F360F4">
        <w:rPr>
          <w:rFonts w:asciiTheme="minorHAnsi" w:hAnsiTheme="minorHAnsi" w:cstheme="minorHAnsi"/>
          <w:i/>
          <w:iCs/>
        </w:rPr>
        <w:t xml:space="preserve"> a </w:t>
      </w:r>
      <w:r>
        <w:rPr>
          <w:rFonts w:asciiTheme="minorHAnsi" w:hAnsiTheme="minorHAnsi" w:cstheme="minorHAnsi"/>
          <w:i/>
          <w:iCs/>
        </w:rPr>
        <w:t xml:space="preserve">(modern) </w:t>
      </w:r>
      <w:r w:rsidRPr="00F360F4">
        <w:rPr>
          <w:rFonts w:asciiTheme="minorHAnsi" w:hAnsiTheme="minorHAnsi" w:cstheme="minorHAnsi"/>
          <w:i/>
          <w:iCs/>
        </w:rPr>
        <w:t xml:space="preserve">language and … modern. </w:t>
      </w:r>
      <w:r>
        <w:rPr>
          <w:rFonts w:asciiTheme="minorHAnsi" w:hAnsiTheme="minorHAnsi" w:cstheme="minorHAnsi"/>
          <w:i/>
          <w:iCs/>
        </w:rPr>
        <w:t>…</w:t>
      </w:r>
      <w:r w:rsidRPr="00F360F4">
        <w:rPr>
          <w:rFonts w:asciiTheme="minorHAnsi" w:hAnsiTheme="minorHAnsi" w:cstheme="minorHAnsi"/>
          <w:i/>
          <w:iCs/>
        </w:rPr>
        <w:t xml:space="preserve"> I really liked it …</w:t>
      </w:r>
      <w:r>
        <w:rPr>
          <w:rFonts w:asciiTheme="minorHAnsi" w:hAnsiTheme="minorHAnsi" w:cstheme="minorHAnsi"/>
          <w:i/>
          <w:iCs/>
        </w:rPr>
        <w:t xml:space="preserve">(and) </w:t>
      </w:r>
      <w:r w:rsidRPr="00F360F4">
        <w:rPr>
          <w:rFonts w:asciiTheme="minorHAnsi" w:hAnsiTheme="minorHAnsi" w:cstheme="minorHAnsi"/>
          <w:i/>
          <w:iCs/>
        </w:rPr>
        <w:t>I wanted to find out what they were saying and got curious about that ….</w:t>
      </w:r>
      <w:r>
        <w:rPr>
          <w:rFonts w:asciiTheme="minorHAnsi" w:hAnsiTheme="minorHAnsi" w:cstheme="minorHAnsi"/>
          <w:i/>
          <w:iCs/>
        </w:rPr>
        <w:t>”</w:t>
      </w:r>
    </w:p>
    <w:p w14:paraId="042A3FFC" w14:textId="77777777" w:rsidR="00745004" w:rsidRPr="00F360F4" w:rsidRDefault="00745004" w:rsidP="00745004">
      <w:pPr>
        <w:rPr>
          <w:rFonts w:asciiTheme="minorHAnsi" w:hAnsiTheme="minorHAnsi" w:cstheme="minorHAnsi"/>
          <w:lang w:val="cy-GB"/>
        </w:rPr>
      </w:pPr>
    </w:p>
    <w:p w14:paraId="63E550BB" w14:textId="77777777" w:rsidR="00745004" w:rsidRPr="00F360F4" w:rsidRDefault="00745004" w:rsidP="00745004">
      <w:pPr>
        <w:rPr>
          <w:rFonts w:asciiTheme="minorHAnsi" w:hAnsiTheme="minorHAnsi" w:cstheme="minorHAnsi"/>
          <w:i/>
          <w:iCs/>
        </w:rPr>
      </w:pPr>
      <w:r w:rsidRPr="00F360F4">
        <w:rPr>
          <w:rFonts w:asciiTheme="minorHAnsi" w:hAnsiTheme="minorHAnsi" w:cstheme="minorHAnsi"/>
          <w:lang w:val="cy-GB"/>
        </w:rPr>
        <w:t>Ten years later, working on a</w:t>
      </w:r>
      <w:r w:rsidRPr="00F360F4">
        <w:rPr>
          <w:rFonts w:asciiTheme="minorHAnsi" w:hAnsiTheme="minorHAnsi" w:cstheme="minorHAnsi"/>
        </w:rPr>
        <w:t xml:space="preserve"> music project</w:t>
      </w:r>
      <w:r>
        <w:rPr>
          <w:rFonts w:asciiTheme="minorHAnsi" w:hAnsiTheme="minorHAnsi" w:cstheme="minorHAnsi"/>
        </w:rPr>
        <w:t>,</w:t>
      </w:r>
      <w:r w:rsidRPr="00F360F4">
        <w:rPr>
          <w:rFonts w:asciiTheme="minorHAnsi" w:hAnsiTheme="minorHAnsi" w:cstheme="minorHAnsi"/>
        </w:rPr>
        <w:t xml:space="preserve"> she listened to the band again.  By then Duolingo Welsh courses and SSIW were available.  The social context was important: </w:t>
      </w:r>
      <w:r>
        <w:rPr>
          <w:rFonts w:asciiTheme="minorHAnsi" w:hAnsiTheme="minorHAnsi" w:cstheme="minorHAnsi"/>
        </w:rPr>
        <w:t>“</w:t>
      </w:r>
      <w:r w:rsidRPr="00F360F4">
        <w:rPr>
          <w:rFonts w:asciiTheme="minorHAnsi" w:hAnsiTheme="minorHAnsi" w:cstheme="minorHAnsi"/>
          <w:i/>
          <w:iCs/>
        </w:rPr>
        <w:t>… I found SSIW and</w:t>
      </w:r>
      <w:proofErr w:type="gramStart"/>
      <w:r w:rsidRPr="00F360F4">
        <w:rPr>
          <w:rFonts w:asciiTheme="minorHAnsi" w:hAnsiTheme="minorHAnsi" w:cstheme="minorHAnsi"/>
          <w:i/>
          <w:iCs/>
        </w:rPr>
        <w:t xml:space="preserve"> </w:t>
      </w:r>
      <w:r>
        <w:rPr>
          <w:rFonts w:asciiTheme="minorHAnsi" w:hAnsiTheme="minorHAnsi" w:cstheme="minorHAnsi"/>
          <w:i/>
          <w:iCs/>
        </w:rPr>
        <w:t>..</w:t>
      </w:r>
      <w:proofErr w:type="gramEnd"/>
      <w:r w:rsidRPr="00F360F4">
        <w:rPr>
          <w:rFonts w:asciiTheme="minorHAnsi" w:hAnsiTheme="minorHAnsi" w:cstheme="minorHAnsi"/>
          <w:i/>
          <w:iCs/>
        </w:rPr>
        <w:t xml:space="preserve"> this social setting, the forum that got me into meeting actual people in Wales and then I got carried away</w:t>
      </w:r>
      <w:r>
        <w:rPr>
          <w:rFonts w:asciiTheme="minorHAnsi" w:hAnsiTheme="minorHAnsi" w:cstheme="minorHAnsi"/>
          <w:i/>
          <w:iCs/>
        </w:rPr>
        <w:t>”</w:t>
      </w:r>
      <w:r w:rsidRPr="00F360F4">
        <w:rPr>
          <w:rFonts w:asciiTheme="minorHAnsi" w:hAnsiTheme="minorHAnsi" w:cstheme="minorHAnsi"/>
          <w:i/>
          <w:iCs/>
        </w:rPr>
        <w:t xml:space="preserve">. </w:t>
      </w:r>
    </w:p>
    <w:p w14:paraId="6F56F9E3" w14:textId="77777777" w:rsidR="00745004" w:rsidRPr="00F360F4" w:rsidRDefault="00745004" w:rsidP="00745004">
      <w:pPr>
        <w:rPr>
          <w:rFonts w:asciiTheme="minorHAnsi" w:hAnsiTheme="minorHAnsi" w:cstheme="minorHAnsi"/>
        </w:rPr>
      </w:pPr>
    </w:p>
    <w:p w14:paraId="76BD5F24" w14:textId="77777777" w:rsidR="00745004" w:rsidRPr="00F360F4" w:rsidRDefault="00745004" w:rsidP="00745004">
      <w:pPr>
        <w:rPr>
          <w:rFonts w:asciiTheme="minorHAnsi" w:hAnsiTheme="minorHAnsi" w:cstheme="minorHAnsi"/>
        </w:rPr>
      </w:pPr>
      <w:r>
        <w:rPr>
          <w:rFonts w:asciiTheme="minorHAnsi" w:hAnsiTheme="minorHAnsi" w:cstheme="minorHAnsi"/>
        </w:rPr>
        <w:t>She</w:t>
      </w:r>
      <w:r w:rsidRPr="00F360F4">
        <w:rPr>
          <w:rFonts w:asciiTheme="minorHAnsi" w:hAnsiTheme="minorHAnsi" w:cstheme="minorHAnsi"/>
        </w:rPr>
        <w:t xml:space="preserve"> joined a Welsh online community on the SSIW forum</w:t>
      </w:r>
      <w:r>
        <w:rPr>
          <w:rFonts w:asciiTheme="minorHAnsi" w:hAnsiTheme="minorHAnsi" w:cstheme="minorHAnsi"/>
        </w:rPr>
        <w:t xml:space="preserve"> and</w:t>
      </w:r>
      <w:r w:rsidRPr="00F360F4">
        <w:rPr>
          <w:rFonts w:asciiTheme="minorHAnsi" w:hAnsiTheme="minorHAnsi" w:cstheme="minorHAnsi"/>
        </w:rPr>
        <w:t xml:space="preserve"> contrasted this with learning English at school, which she had found boring.  </w:t>
      </w:r>
      <w:r>
        <w:rPr>
          <w:rFonts w:asciiTheme="minorHAnsi" w:hAnsiTheme="minorHAnsi" w:cstheme="minorHAnsi"/>
        </w:rPr>
        <w:t>As she</w:t>
      </w:r>
      <w:r w:rsidRPr="00F360F4">
        <w:rPr>
          <w:rFonts w:asciiTheme="minorHAnsi" w:hAnsiTheme="minorHAnsi" w:cstheme="minorHAnsi"/>
        </w:rPr>
        <w:t xml:space="preserve"> enjoyed </w:t>
      </w:r>
      <w:r>
        <w:rPr>
          <w:rFonts w:asciiTheme="minorHAnsi" w:hAnsiTheme="minorHAnsi" w:cstheme="minorHAnsi"/>
        </w:rPr>
        <w:t xml:space="preserve">modern </w:t>
      </w:r>
      <w:r w:rsidRPr="00F360F4">
        <w:rPr>
          <w:rFonts w:asciiTheme="minorHAnsi" w:hAnsiTheme="minorHAnsi" w:cstheme="minorHAnsi"/>
        </w:rPr>
        <w:t xml:space="preserve">English music </w:t>
      </w:r>
      <w:r>
        <w:rPr>
          <w:rFonts w:asciiTheme="minorHAnsi" w:hAnsiTheme="minorHAnsi" w:cstheme="minorHAnsi"/>
        </w:rPr>
        <w:t>she</w:t>
      </w:r>
      <w:r w:rsidRPr="00F360F4">
        <w:rPr>
          <w:rFonts w:asciiTheme="minorHAnsi" w:hAnsiTheme="minorHAnsi" w:cstheme="minorHAnsi"/>
        </w:rPr>
        <w:t xml:space="preserve"> had persisted with self-driven learning and staying with a</w:t>
      </w:r>
      <w:r>
        <w:rPr>
          <w:rFonts w:asciiTheme="minorHAnsi" w:hAnsiTheme="minorHAnsi" w:cstheme="minorHAnsi"/>
        </w:rPr>
        <w:t>n English</w:t>
      </w:r>
      <w:r w:rsidRPr="00F360F4">
        <w:rPr>
          <w:rFonts w:asciiTheme="minorHAnsi" w:hAnsiTheme="minorHAnsi" w:cstheme="minorHAnsi"/>
        </w:rPr>
        <w:t xml:space="preserve"> family enabled a language breakthrough.  Welsh was the first language she had learnt informally and that </w:t>
      </w:r>
      <w:r>
        <w:rPr>
          <w:rFonts w:asciiTheme="minorHAnsi" w:hAnsiTheme="minorHAnsi" w:cstheme="minorHAnsi"/>
        </w:rPr>
        <w:t>affected</w:t>
      </w:r>
      <w:r w:rsidRPr="00F360F4">
        <w:rPr>
          <w:rFonts w:asciiTheme="minorHAnsi" w:hAnsiTheme="minorHAnsi" w:cstheme="minorHAnsi"/>
        </w:rPr>
        <w:t xml:space="preserve"> her enjoyment: </w:t>
      </w:r>
      <w:r w:rsidRPr="00F360F4">
        <w:rPr>
          <w:rFonts w:asciiTheme="minorHAnsi" w:hAnsiTheme="minorHAnsi" w:cstheme="minorHAnsi"/>
          <w:i/>
          <w:iCs/>
        </w:rPr>
        <w:t>“the previous (languages) were in a formal setting and I didn’t enjoy it</w:t>
      </w:r>
      <w:proofErr w:type="gramStart"/>
      <w:r w:rsidRPr="00F360F4">
        <w:rPr>
          <w:rFonts w:asciiTheme="minorHAnsi" w:hAnsiTheme="minorHAnsi" w:cstheme="minorHAnsi"/>
          <w:i/>
          <w:iCs/>
        </w:rPr>
        <w:t xml:space="preserve"> </w:t>
      </w:r>
      <w:r>
        <w:rPr>
          <w:rFonts w:asciiTheme="minorHAnsi" w:hAnsiTheme="minorHAnsi" w:cstheme="minorHAnsi"/>
          <w:i/>
          <w:iCs/>
        </w:rPr>
        <w:t>..</w:t>
      </w:r>
      <w:proofErr w:type="gramEnd"/>
      <w:r w:rsidRPr="00F360F4">
        <w:rPr>
          <w:rFonts w:asciiTheme="minorHAnsi" w:hAnsiTheme="minorHAnsi" w:cstheme="minorHAnsi"/>
          <w:i/>
          <w:iCs/>
        </w:rPr>
        <w:t xml:space="preserve"> but with Welsh it started in a different way.</w:t>
      </w:r>
      <w:r>
        <w:rPr>
          <w:rFonts w:asciiTheme="minorHAnsi" w:hAnsiTheme="minorHAnsi" w:cstheme="minorHAnsi"/>
          <w:i/>
          <w:iCs/>
        </w:rPr>
        <w:t>.</w:t>
      </w:r>
      <w:r w:rsidRPr="00F360F4">
        <w:rPr>
          <w:rFonts w:asciiTheme="minorHAnsi" w:hAnsiTheme="minorHAnsi" w:cstheme="minorHAnsi"/>
          <w:i/>
          <w:iCs/>
        </w:rPr>
        <w:t>.though I think the previous experience has helped</w:t>
      </w:r>
      <w:r>
        <w:rPr>
          <w:rFonts w:asciiTheme="minorHAnsi" w:hAnsiTheme="minorHAnsi" w:cstheme="minorHAnsi"/>
          <w:i/>
          <w:iCs/>
        </w:rPr>
        <w:t>.”</w:t>
      </w:r>
    </w:p>
    <w:p w14:paraId="59F7D4A6" w14:textId="77777777" w:rsidR="00745004" w:rsidRPr="00F360F4" w:rsidRDefault="00745004" w:rsidP="00745004">
      <w:pPr>
        <w:rPr>
          <w:rFonts w:asciiTheme="minorHAnsi" w:hAnsiTheme="minorHAnsi" w:cstheme="minorHAnsi"/>
        </w:rPr>
      </w:pPr>
    </w:p>
    <w:p w14:paraId="13A5C5CA" w14:textId="77777777" w:rsidR="00745004" w:rsidRPr="00F360F4" w:rsidRDefault="00745004" w:rsidP="00745004">
      <w:pPr>
        <w:rPr>
          <w:rFonts w:asciiTheme="minorHAnsi" w:hAnsiTheme="minorHAnsi" w:cstheme="minorHAnsi"/>
        </w:rPr>
      </w:pPr>
      <w:r w:rsidRPr="00F360F4">
        <w:rPr>
          <w:rFonts w:asciiTheme="minorHAnsi" w:hAnsiTheme="minorHAnsi" w:cstheme="minorHAnsi"/>
        </w:rPr>
        <w:t xml:space="preserve">She met </w:t>
      </w:r>
      <w:r>
        <w:rPr>
          <w:rFonts w:asciiTheme="minorHAnsi" w:hAnsiTheme="minorHAnsi" w:cstheme="minorHAnsi"/>
        </w:rPr>
        <w:t>others through</w:t>
      </w:r>
      <w:r w:rsidRPr="00F360F4">
        <w:rPr>
          <w:rFonts w:asciiTheme="minorHAnsi" w:hAnsiTheme="minorHAnsi" w:cstheme="minorHAnsi"/>
        </w:rPr>
        <w:t xml:space="preserve"> a Welsh </w:t>
      </w:r>
      <w:r>
        <w:rPr>
          <w:rFonts w:asciiTheme="minorHAnsi" w:hAnsiTheme="minorHAnsi" w:cstheme="minorHAnsi"/>
        </w:rPr>
        <w:t xml:space="preserve">learners’ </w:t>
      </w:r>
      <w:r w:rsidRPr="00C233B0">
        <w:rPr>
          <w:rFonts w:asciiTheme="minorHAnsi" w:hAnsiTheme="minorHAnsi" w:cstheme="minorHAnsi"/>
        </w:rPr>
        <w:t>F</w:t>
      </w:r>
      <w:r>
        <w:rPr>
          <w:rFonts w:asciiTheme="minorHAnsi" w:hAnsiTheme="minorHAnsi" w:cstheme="minorHAnsi"/>
        </w:rPr>
        <w:t>acebook</w:t>
      </w:r>
      <w:r w:rsidRPr="00F360F4">
        <w:rPr>
          <w:rFonts w:asciiTheme="minorHAnsi" w:hAnsiTheme="minorHAnsi" w:cstheme="minorHAnsi"/>
        </w:rPr>
        <w:t xml:space="preserve"> group</w:t>
      </w:r>
      <w:r>
        <w:rPr>
          <w:rFonts w:asciiTheme="minorHAnsi" w:hAnsiTheme="minorHAnsi" w:cstheme="minorHAnsi"/>
        </w:rPr>
        <w:t xml:space="preserve"> and the SSIW forum and </w:t>
      </w:r>
      <w:r w:rsidRPr="00F360F4">
        <w:rPr>
          <w:rFonts w:asciiTheme="minorHAnsi" w:hAnsiTheme="minorHAnsi" w:cstheme="minorHAnsi"/>
        </w:rPr>
        <w:t xml:space="preserve">developed a large network of people that she talks to online.  Her informal learning is driven by </w:t>
      </w:r>
      <w:r>
        <w:rPr>
          <w:rFonts w:asciiTheme="minorHAnsi" w:hAnsiTheme="minorHAnsi" w:cstheme="minorHAnsi"/>
        </w:rPr>
        <w:t xml:space="preserve">changing </w:t>
      </w:r>
      <w:r w:rsidRPr="00F360F4">
        <w:rPr>
          <w:rFonts w:asciiTheme="minorHAnsi" w:hAnsiTheme="minorHAnsi" w:cstheme="minorHAnsi"/>
        </w:rPr>
        <w:t xml:space="preserve">goals, e.g. she decided to finish the SSIW course by the end of her vacation.  A goal to visit Wales within 6 months led to an emphasis on speaking and when the pandemic </w:t>
      </w:r>
      <w:r>
        <w:rPr>
          <w:rFonts w:asciiTheme="minorHAnsi" w:hAnsiTheme="minorHAnsi" w:cstheme="minorHAnsi"/>
        </w:rPr>
        <w:t>prevented this,</w:t>
      </w:r>
      <w:r w:rsidRPr="00F360F4">
        <w:rPr>
          <w:rFonts w:asciiTheme="minorHAnsi" w:hAnsiTheme="minorHAnsi" w:cstheme="minorHAnsi"/>
        </w:rPr>
        <w:t xml:space="preserve"> she developed a new goal of taking an exam.  She prefers to learn independently but had recently joined a </w:t>
      </w:r>
      <w:proofErr w:type="spellStart"/>
      <w:r w:rsidRPr="00F360F4">
        <w:rPr>
          <w:rFonts w:asciiTheme="minorHAnsi" w:hAnsiTheme="minorHAnsi" w:cstheme="minorHAnsi"/>
        </w:rPr>
        <w:t>Learnwelsh</w:t>
      </w:r>
      <w:proofErr w:type="spellEnd"/>
      <w:r w:rsidRPr="00F360F4">
        <w:rPr>
          <w:rFonts w:asciiTheme="minorHAnsi" w:hAnsiTheme="minorHAnsi" w:cstheme="minorHAnsi"/>
        </w:rPr>
        <w:t xml:space="preserve"> course which she appreciated.  She had several people with whom she could speak Welsh</w:t>
      </w:r>
      <w:r>
        <w:rPr>
          <w:rFonts w:asciiTheme="minorHAnsi" w:hAnsiTheme="minorHAnsi" w:cstheme="minorHAnsi"/>
        </w:rPr>
        <w:t>.</w:t>
      </w:r>
    </w:p>
    <w:p w14:paraId="59A195EC" w14:textId="77777777" w:rsidR="00745004" w:rsidRPr="00F360F4" w:rsidRDefault="00745004" w:rsidP="00745004">
      <w:pPr>
        <w:rPr>
          <w:rFonts w:asciiTheme="minorHAnsi" w:hAnsiTheme="minorHAnsi" w:cstheme="minorHAnsi"/>
        </w:rPr>
      </w:pPr>
    </w:p>
    <w:p w14:paraId="270159C6" w14:textId="77777777" w:rsidR="00745004" w:rsidRPr="00F360F4" w:rsidRDefault="00745004" w:rsidP="00745004">
      <w:pPr>
        <w:rPr>
          <w:rFonts w:asciiTheme="minorHAnsi" w:hAnsiTheme="minorHAnsi" w:cstheme="minorHAnsi"/>
        </w:rPr>
      </w:pPr>
      <w:r w:rsidRPr="00F360F4">
        <w:rPr>
          <w:rFonts w:asciiTheme="minorHAnsi" w:hAnsiTheme="minorHAnsi" w:cstheme="minorHAnsi"/>
        </w:rPr>
        <w:t xml:space="preserve">Through her social network she arranged a </w:t>
      </w:r>
      <w:r>
        <w:rPr>
          <w:rFonts w:asciiTheme="minorHAnsi" w:hAnsiTheme="minorHAnsi" w:cstheme="minorHAnsi"/>
        </w:rPr>
        <w:t xml:space="preserve">3 week </w:t>
      </w:r>
      <w:r w:rsidRPr="00F360F4">
        <w:rPr>
          <w:rFonts w:asciiTheme="minorHAnsi" w:hAnsiTheme="minorHAnsi" w:cstheme="minorHAnsi"/>
        </w:rPr>
        <w:t xml:space="preserve">visit to Wales and </w:t>
      </w:r>
      <w:r>
        <w:rPr>
          <w:rFonts w:asciiTheme="minorHAnsi" w:hAnsiTheme="minorHAnsi" w:cstheme="minorHAnsi"/>
        </w:rPr>
        <w:t>kept a</w:t>
      </w:r>
      <w:r w:rsidRPr="00F360F4">
        <w:rPr>
          <w:rFonts w:asciiTheme="minorHAnsi" w:hAnsiTheme="minorHAnsi" w:cstheme="minorHAnsi"/>
        </w:rPr>
        <w:t xml:space="preserve"> learning journal </w:t>
      </w:r>
      <w:r>
        <w:rPr>
          <w:rFonts w:asciiTheme="minorHAnsi" w:hAnsiTheme="minorHAnsi" w:cstheme="minorHAnsi"/>
        </w:rPr>
        <w:t>whilst there which</w:t>
      </w:r>
      <w:r w:rsidRPr="00F360F4">
        <w:rPr>
          <w:rFonts w:asciiTheme="minorHAnsi" w:hAnsiTheme="minorHAnsi" w:cstheme="minorHAnsi"/>
        </w:rPr>
        <w:t xml:space="preserve"> </w:t>
      </w:r>
      <w:r>
        <w:rPr>
          <w:rFonts w:asciiTheme="minorHAnsi" w:hAnsiTheme="minorHAnsi" w:cstheme="minorHAnsi"/>
        </w:rPr>
        <w:t>revealed</w:t>
      </w:r>
      <w:r w:rsidRPr="00F360F4">
        <w:rPr>
          <w:rFonts w:asciiTheme="minorHAnsi" w:hAnsiTheme="minorHAnsi" w:cstheme="minorHAnsi"/>
        </w:rPr>
        <w:t xml:space="preserve"> </w:t>
      </w:r>
      <w:proofErr w:type="gramStart"/>
      <w:r w:rsidRPr="00F360F4">
        <w:rPr>
          <w:rFonts w:asciiTheme="minorHAnsi" w:hAnsiTheme="minorHAnsi" w:cstheme="minorHAnsi"/>
        </w:rPr>
        <w:t>that  “</w:t>
      </w:r>
      <w:proofErr w:type="gramEnd"/>
      <w:r w:rsidRPr="00F360F4">
        <w:rPr>
          <w:rFonts w:asciiTheme="minorHAnsi" w:hAnsiTheme="minorHAnsi" w:cstheme="minorHAnsi"/>
          <w:i/>
          <w:iCs/>
        </w:rPr>
        <w:t>Keeping it fun and enjoyable was  important”</w:t>
      </w:r>
      <w:r>
        <w:rPr>
          <w:rFonts w:asciiTheme="minorHAnsi" w:hAnsiTheme="minorHAnsi" w:cstheme="minorHAnsi"/>
          <w:i/>
          <w:iCs/>
        </w:rPr>
        <w:t>.</w:t>
      </w:r>
    </w:p>
    <w:p w14:paraId="79DDCF00" w14:textId="77777777" w:rsidR="00745004" w:rsidRPr="00F360F4" w:rsidRDefault="00745004" w:rsidP="00745004">
      <w:pPr>
        <w:rPr>
          <w:rFonts w:asciiTheme="minorHAnsi" w:hAnsiTheme="minorHAnsi" w:cstheme="minorHAnsi"/>
          <w:lang w:val="cy-GB"/>
        </w:rPr>
      </w:pPr>
    </w:p>
    <w:p w14:paraId="4D5B3D8B" w14:textId="77777777" w:rsidR="00745004" w:rsidRPr="00FE0F59" w:rsidRDefault="00745004" w:rsidP="00745004">
      <w:pPr>
        <w:rPr>
          <w:rFonts w:asciiTheme="minorHAnsi" w:hAnsiTheme="minorHAnsi" w:cstheme="minorHAnsi"/>
          <w:lang w:val="cy-GB"/>
        </w:rPr>
      </w:pPr>
      <w:r w:rsidRPr="00F360F4">
        <w:rPr>
          <w:rFonts w:asciiTheme="minorHAnsi" w:hAnsiTheme="minorHAnsi" w:cstheme="minorHAnsi"/>
          <w:lang w:val="cy-GB"/>
        </w:rPr>
        <w:t xml:space="preserve">There was more than one motivation here with strong elements of intrinsic motivation where she finds the activity itself enjoyable and fun: </w:t>
      </w:r>
      <w:r w:rsidRPr="00F360F4">
        <w:rPr>
          <w:rFonts w:asciiTheme="minorHAnsi" w:hAnsiTheme="minorHAnsi" w:cstheme="minorHAnsi"/>
          <w:i/>
          <w:iCs/>
        </w:rPr>
        <w:t>“it is usually when I have a motivation from within; …I am always attracted by the sound of it and then the social aspect and because  I got curious about CELTIC  language</w:t>
      </w:r>
      <w:r>
        <w:rPr>
          <w:rFonts w:asciiTheme="minorHAnsi" w:hAnsiTheme="minorHAnsi" w:cstheme="minorHAnsi"/>
          <w:i/>
          <w:iCs/>
        </w:rPr>
        <w:t>s</w:t>
      </w:r>
      <w:r w:rsidRPr="00F360F4">
        <w:rPr>
          <w:rFonts w:asciiTheme="minorHAnsi" w:hAnsiTheme="minorHAnsi" w:cstheme="minorHAnsi"/>
          <w:i/>
          <w:iCs/>
        </w:rPr>
        <w:t xml:space="preserve"> in general” </w:t>
      </w:r>
    </w:p>
    <w:p w14:paraId="4054D1CA" w14:textId="77777777" w:rsidR="00745004" w:rsidRPr="00F360F4" w:rsidRDefault="00745004" w:rsidP="00745004">
      <w:pPr>
        <w:rPr>
          <w:rFonts w:asciiTheme="minorHAnsi" w:hAnsiTheme="minorHAnsi" w:cstheme="minorHAnsi"/>
        </w:rPr>
      </w:pPr>
      <w:r w:rsidRPr="00F360F4">
        <w:rPr>
          <w:rFonts w:asciiTheme="minorHAnsi" w:hAnsiTheme="minorHAnsi" w:cstheme="minorHAnsi"/>
        </w:rPr>
        <w:t>There is also evidence of goal directed activities and a clear preference for informal learnin</w:t>
      </w:r>
      <w:r>
        <w:rPr>
          <w:rFonts w:asciiTheme="minorHAnsi" w:hAnsiTheme="minorHAnsi" w:cstheme="minorHAnsi"/>
        </w:rPr>
        <w:t xml:space="preserve">g.  However, since the interview she has gone on to successfully complete several courses and reach a high level. </w:t>
      </w:r>
    </w:p>
    <w:p w14:paraId="1101197D" w14:textId="77777777" w:rsidR="00745004" w:rsidRPr="00F360F4" w:rsidRDefault="00745004" w:rsidP="00745004">
      <w:pPr>
        <w:rPr>
          <w:rFonts w:asciiTheme="minorHAnsi" w:hAnsiTheme="minorHAnsi" w:cstheme="minorHAnsi"/>
          <w:lang w:val="cy-GB"/>
        </w:rPr>
      </w:pPr>
    </w:p>
    <w:p w14:paraId="723B817C" w14:textId="77777777" w:rsidR="00745004" w:rsidRPr="00FE0F59" w:rsidRDefault="00745004" w:rsidP="00745004">
      <w:pPr>
        <w:spacing w:before="100" w:beforeAutospacing="1" w:after="100" w:afterAutospacing="1"/>
        <w:rPr>
          <w:rFonts w:asciiTheme="minorHAnsi" w:hAnsiTheme="minorHAnsi" w:cstheme="minorHAnsi"/>
          <w:b/>
          <w:bCs/>
          <w:i/>
          <w:iCs/>
        </w:rPr>
      </w:pPr>
      <w:r w:rsidRPr="00D43A67">
        <w:rPr>
          <w:rFonts w:asciiTheme="minorHAnsi" w:hAnsiTheme="minorHAnsi" w:cstheme="minorHAnsi"/>
          <w:b/>
          <w:bCs/>
        </w:rPr>
        <w:lastRenderedPageBreak/>
        <w:t xml:space="preserve">Portrait 2: </w:t>
      </w:r>
      <w:r>
        <w:rPr>
          <w:rFonts w:asciiTheme="minorHAnsi" w:hAnsiTheme="minorHAnsi" w:cstheme="minorHAnsi"/>
          <w:b/>
          <w:bCs/>
        </w:rPr>
        <w:t xml:space="preserve">Sue; </w:t>
      </w:r>
      <w:r w:rsidRPr="00D43A67">
        <w:rPr>
          <w:rFonts w:asciiTheme="minorHAnsi" w:hAnsiTheme="minorHAnsi" w:cstheme="minorHAnsi"/>
          <w:b/>
          <w:bCs/>
        </w:rPr>
        <w:t>Returning Welsh to the family</w:t>
      </w:r>
      <w:r>
        <w:rPr>
          <w:rFonts w:asciiTheme="minorHAnsi" w:hAnsiTheme="minorHAnsi" w:cstheme="minorHAnsi"/>
          <w:b/>
          <w:bCs/>
        </w:rPr>
        <w:t xml:space="preserve">; </w:t>
      </w:r>
      <w:r w:rsidRPr="00D43A67">
        <w:rPr>
          <w:rFonts w:asciiTheme="minorHAnsi" w:hAnsiTheme="minorHAnsi" w:cstheme="minorHAnsi"/>
          <w:b/>
          <w:bCs/>
        </w:rPr>
        <w:t xml:space="preserve">social, identity, family, </w:t>
      </w:r>
      <w:r>
        <w:rPr>
          <w:rFonts w:asciiTheme="minorHAnsi" w:hAnsiTheme="minorHAnsi" w:cstheme="minorHAnsi"/>
          <w:b/>
          <w:bCs/>
        </w:rPr>
        <w:t>lockdown</w:t>
      </w:r>
      <w:r>
        <w:rPr>
          <w:rFonts w:asciiTheme="minorHAnsi" w:hAnsiTheme="minorHAnsi" w:cstheme="minorHAnsi"/>
          <w:b/>
          <w:bCs/>
        </w:rPr>
        <w:br/>
      </w:r>
      <w:r w:rsidRPr="00FE0F59">
        <w:rPr>
          <w:rFonts w:asciiTheme="minorHAnsi" w:hAnsiTheme="minorHAnsi" w:cstheme="minorHAnsi"/>
          <w:i/>
          <w:iCs/>
        </w:rPr>
        <w:t>This portrait illustrates</w:t>
      </w:r>
      <w:r>
        <w:rPr>
          <w:rFonts w:asciiTheme="minorHAnsi" w:hAnsiTheme="minorHAnsi" w:cstheme="minorHAnsi"/>
          <w:i/>
          <w:iCs/>
        </w:rPr>
        <w:t xml:space="preserve"> a socio-cultural motivation and returning Welsh to a family that had stopped speaking the language.</w:t>
      </w:r>
    </w:p>
    <w:p w14:paraId="6FE37146" w14:textId="77777777" w:rsidR="00745004" w:rsidRPr="00F360F4" w:rsidRDefault="00745004" w:rsidP="00745004">
      <w:pPr>
        <w:rPr>
          <w:rFonts w:asciiTheme="minorHAnsi" w:hAnsiTheme="minorHAnsi" w:cstheme="minorHAnsi"/>
          <w:lang w:val="cy-GB"/>
        </w:rPr>
      </w:pPr>
      <w:r>
        <w:rPr>
          <w:rFonts w:asciiTheme="minorHAnsi" w:hAnsiTheme="minorHAnsi" w:cstheme="minorHAnsi"/>
        </w:rPr>
        <w:t>Sue’s</w:t>
      </w:r>
      <w:r w:rsidRPr="00F360F4">
        <w:rPr>
          <w:rFonts w:asciiTheme="minorHAnsi" w:hAnsiTheme="minorHAnsi" w:cstheme="minorHAnsi"/>
        </w:rPr>
        <w:t xml:space="preserve"> father’s family stopped speaking Welsh </w:t>
      </w:r>
      <w:r>
        <w:rPr>
          <w:rFonts w:asciiTheme="minorHAnsi" w:hAnsiTheme="minorHAnsi" w:cstheme="minorHAnsi"/>
        </w:rPr>
        <w:t>at home</w:t>
      </w:r>
      <w:r w:rsidRPr="00F360F4">
        <w:rPr>
          <w:rFonts w:asciiTheme="minorHAnsi" w:hAnsiTheme="minorHAnsi" w:cstheme="minorHAnsi"/>
        </w:rPr>
        <w:t xml:space="preserve">, </w:t>
      </w:r>
      <w:r>
        <w:rPr>
          <w:rFonts w:asciiTheme="minorHAnsi" w:hAnsiTheme="minorHAnsi" w:cstheme="minorHAnsi"/>
        </w:rPr>
        <w:t xml:space="preserve">but </w:t>
      </w:r>
      <w:r w:rsidRPr="00F360F4">
        <w:rPr>
          <w:rFonts w:asciiTheme="minorHAnsi" w:hAnsiTheme="minorHAnsi" w:cstheme="minorHAnsi"/>
        </w:rPr>
        <w:t>Welsh was still spoken outside the house and by older family members</w:t>
      </w:r>
      <w:r>
        <w:rPr>
          <w:rFonts w:asciiTheme="minorHAnsi" w:hAnsiTheme="minorHAnsi" w:cstheme="minorHAnsi"/>
        </w:rPr>
        <w:t>:”</w:t>
      </w:r>
      <w:r w:rsidRPr="00F360F4">
        <w:rPr>
          <w:rFonts w:asciiTheme="minorHAnsi" w:hAnsiTheme="minorHAnsi" w:cstheme="minorHAnsi"/>
        </w:rPr>
        <w:t xml:space="preserve"> </w:t>
      </w:r>
      <w:r w:rsidRPr="00F360F4">
        <w:rPr>
          <w:rFonts w:asciiTheme="minorHAnsi" w:hAnsiTheme="minorHAnsi" w:cstheme="minorHAnsi"/>
          <w:i/>
          <w:iCs/>
          <w:lang w:val="cy-GB"/>
        </w:rPr>
        <w:t xml:space="preserve">(at) a family wedding the older members ... spoke Welsh.  I was sent to a Welsh chapel where the family went.  So I was always on the outskirts of Welsh.  I </w:t>
      </w:r>
      <w:r>
        <w:rPr>
          <w:rFonts w:asciiTheme="minorHAnsi" w:hAnsiTheme="minorHAnsi" w:cstheme="minorHAnsi"/>
          <w:i/>
          <w:iCs/>
          <w:lang w:val="cy-GB"/>
        </w:rPr>
        <w:t>(felt)</w:t>
      </w:r>
      <w:r w:rsidRPr="00F360F4">
        <w:rPr>
          <w:rFonts w:asciiTheme="minorHAnsi" w:hAnsiTheme="minorHAnsi" w:cstheme="minorHAnsi"/>
          <w:i/>
          <w:iCs/>
          <w:lang w:val="cy-GB"/>
        </w:rPr>
        <w:t xml:space="preserve"> I was missing out.  I didn’t want </w:t>
      </w:r>
      <w:r>
        <w:rPr>
          <w:rFonts w:asciiTheme="minorHAnsi" w:hAnsiTheme="minorHAnsi" w:cstheme="minorHAnsi"/>
          <w:i/>
          <w:iCs/>
          <w:lang w:val="cy-GB"/>
        </w:rPr>
        <w:t>...</w:t>
      </w:r>
      <w:r w:rsidRPr="00F360F4">
        <w:rPr>
          <w:rFonts w:asciiTheme="minorHAnsi" w:hAnsiTheme="minorHAnsi" w:cstheme="minorHAnsi"/>
          <w:i/>
          <w:iCs/>
          <w:lang w:val="cy-GB"/>
        </w:rPr>
        <w:t xml:space="preserve"> the same situation for my children so I sent them to a Welsh school</w:t>
      </w:r>
      <w:r w:rsidRPr="00F360F4">
        <w:rPr>
          <w:rFonts w:asciiTheme="minorHAnsi" w:hAnsiTheme="minorHAnsi" w:cstheme="minorHAnsi"/>
          <w:lang w:val="cy-GB"/>
        </w:rPr>
        <w:t xml:space="preserve">”  </w:t>
      </w:r>
    </w:p>
    <w:p w14:paraId="037D749B" w14:textId="77777777" w:rsidR="00745004" w:rsidRPr="00F360F4" w:rsidRDefault="00745004" w:rsidP="00745004">
      <w:pPr>
        <w:rPr>
          <w:rFonts w:asciiTheme="minorHAnsi" w:hAnsiTheme="minorHAnsi" w:cstheme="minorHAnsi"/>
          <w:lang w:val="cy-GB"/>
        </w:rPr>
      </w:pPr>
    </w:p>
    <w:p w14:paraId="7EEF209E"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After retiring she learnt Welsh</w:t>
      </w:r>
      <w:r>
        <w:rPr>
          <w:rFonts w:asciiTheme="minorHAnsi" w:hAnsiTheme="minorHAnsi" w:cstheme="minorHAnsi"/>
          <w:lang w:val="cy-GB"/>
        </w:rPr>
        <w:t>,</w:t>
      </w:r>
      <w:r w:rsidRPr="00F360F4">
        <w:rPr>
          <w:rFonts w:asciiTheme="minorHAnsi" w:hAnsiTheme="minorHAnsi" w:cstheme="minorHAnsi"/>
          <w:lang w:val="cy-GB"/>
        </w:rPr>
        <w:t xml:space="preserve"> and changed the language of the household</w:t>
      </w:r>
      <w:r>
        <w:rPr>
          <w:rFonts w:asciiTheme="minorHAnsi" w:hAnsiTheme="minorHAnsi" w:cstheme="minorHAnsi"/>
          <w:lang w:val="cy-GB"/>
        </w:rPr>
        <w:t xml:space="preserve"> and </w:t>
      </w:r>
      <w:r w:rsidRPr="00F360F4">
        <w:rPr>
          <w:rFonts w:asciiTheme="minorHAnsi" w:hAnsiTheme="minorHAnsi" w:cstheme="minorHAnsi"/>
          <w:lang w:val="cy-GB"/>
        </w:rPr>
        <w:t xml:space="preserve">Welsh became important </w:t>
      </w:r>
      <w:r>
        <w:rPr>
          <w:rFonts w:asciiTheme="minorHAnsi" w:hAnsiTheme="minorHAnsi" w:cstheme="minorHAnsi"/>
          <w:lang w:val="cy-GB"/>
        </w:rPr>
        <w:t>to</w:t>
      </w:r>
      <w:r w:rsidRPr="00F360F4">
        <w:rPr>
          <w:rFonts w:asciiTheme="minorHAnsi" w:hAnsiTheme="minorHAnsi" w:cstheme="minorHAnsi"/>
          <w:lang w:val="cy-GB"/>
        </w:rPr>
        <w:t xml:space="preserve"> her identity.  </w:t>
      </w:r>
      <w:r>
        <w:rPr>
          <w:rFonts w:asciiTheme="minorHAnsi" w:hAnsiTheme="minorHAnsi" w:cstheme="minorHAnsi"/>
          <w:lang w:val="cy-GB"/>
        </w:rPr>
        <w:t>“</w:t>
      </w:r>
      <w:r w:rsidRPr="00F360F4">
        <w:rPr>
          <w:rFonts w:asciiTheme="minorHAnsi" w:hAnsiTheme="minorHAnsi" w:cstheme="minorHAnsi"/>
          <w:i/>
          <w:iCs/>
          <w:color w:val="000000"/>
        </w:rPr>
        <w:t>I feel more like a Welsh speaker than a learner.</w:t>
      </w:r>
      <w:r>
        <w:rPr>
          <w:rFonts w:asciiTheme="minorHAnsi" w:hAnsiTheme="minorHAnsi" w:cstheme="minorHAnsi"/>
          <w:i/>
          <w:iCs/>
          <w:color w:val="000000"/>
        </w:rPr>
        <w:t>”</w:t>
      </w:r>
    </w:p>
    <w:p w14:paraId="36C34416" w14:textId="77777777" w:rsidR="00745004" w:rsidRPr="00F360F4" w:rsidRDefault="00745004" w:rsidP="00745004">
      <w:pPr>
        <w:rPr>
          <w:rFonts w:asciiTheme="minorHAnsi" w:hAnsiTheme="minorHAnsi" w:cstheme="minorHAnsi"/>
          <w:lang w:val="cy-GB"/>
        </w:rPr>
      </w:pPr>
    </w:p>
    <w:p w14:paraId="7C17CF0A" w14:textId="77777777" w:rsidR="00745004" w:rsidRPr="00F360F4" w:rsidRDefault="00745004" w:rsidP="00745004">
      <w:pPr>
        <w:rPr>
          <w:rFonts w:asciiTheme="minorHAnsi" w:hAnsiTheme="minorHAnsi" w:cstheme="minorHAnsi"/>
          <w:lang w:val="cy-GB"/>
        </w:rPr>
      </w:pPr>
      <w:r>
        <w:rPr>
          <w:rFonts w:asciiTheme="minorHAnsi" w:hAnsiTheme="minorHAnsi" w:cstheme="minorHAnsi"/>
          <w:i/>
          <w:iCs/>
          <w:lang w:val="cy-GB"/>
        </w:rPr>
        <w:t>“</w:t>
      </w:r>
      <w:r w:rsidRPr="00F360F4">
        <w:rPr>
          <w:rFonts w:asciiTheme="minorHAnsi" w:hAnsiTheme="minorHAnsi" w:cstheme="minorHAnsi"/>
          <w:i/>
          <w:iCs/>
          <w:lang w:val="cy-GB"/>
        </w:rPr>
        <w:t>I retired early 8 years ago.  I went to Welsh lessons.., twice a week for three hours.   .I was very fired up.  My daughter married a Cornish man but was determined to speak Welsh with the children (and she did).  It has been a journey in a way – not finished yet.</w:t>
      </w:r>
      <w:r>
        <w:rPr>
          <w:rFonts w:asciiTheme="minorHAnsi" w:hAnsiTheme="minorHAnsi" w:cstheme="minorHAnsi"/>
          <w:i/>
          <w:iCs/>
          <w:lang w:val="cy-GB"/>
        </w:rPr>
        <w:t>”</w:t>
      </w:r>
    </w:p>
    <w:p w14:paraId="386EA4AD" w14:textId="77777777" w:rsidR="00745004" w:rsidRPr="00F360F4" w:rsidRDefault="00745004" w:rsidP="00745004">
      <w:pPr>
        <w:rPr>
          <w:rFonts w:asciiTheme="minorHAnsi" w:hAnsiTheme="minorHAnsi" w:cstheme="minorHAnsi"/>
          <w:lang w:val="cy-GB"/>
        </w:rPr>
      </w:pPr>
    </w:p>
    <w:p w14:paraId="07B045DC"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lang w:val="cy-GB"/>
        </w:rPr>
        <w:t xml:space="preserve">The social element was </w:t>
      </w:r>
      <w:r>
        <w:rPr>
          <w:rFonts w:asciiTheme="minorHAnsi" w:hAnsiTheme="minorHAnsi" w:cstheme="minorHAnsi"/>
          <w:lang w:val="cy-GB"/>
        </w:rPr>
        <w:t>very</w:t>
      </w:r>
      <w:r w:rsidRPr="00F360F4">
        <w:rPr>
          <w:rFonts w:asciiTheme="minorHAnsi" w:hAnsiTheme="minorHAnsi" w:cstheme="minorHAnsi"/>
          <w:lang w:val="cy-GB"/>
        </w:rPr>
        <w:t xml:space="preserve"> important, but opportunities were lost during lockdown:</w:t>
      </w:r>
    </w:p>
    <w:p w14:paraId="1074C791" w14:textId="1A17039B" w:rsidR="00745004" w:rsidRPr="00F360F4" w:rsidRDefault="00745004" w:rsidP="00745004">
      <w:pPr>
        <w:rPr>
          <w:rFonts w:asciiTheme="minorHAnsi" w:hAnsiTheme="minorHAnsi" w:cstheme="minorHAnsi"/>
          <w:i/>
          <w:iCs/>
          <w:lang w:val="cy-GB"/>
        </w:rPr>
      </w:pPr>
      <w:r>
        <w:rPr>
          <w:rFonts w:asciiTheme="minorHAnsi" w:hAnsiTheme="minorHAnsi" w:cstheme="minorHAnsi"/>
          <w:i/>
          <w:iCs/>
          <w:lang w:val="cy-GB"/>
        </w:rPr>
        <w:t>“</w:t>
      </w:r>
      <w:r w:rsidRPr="00F360F4">
        <w:rPr>
          <w:rFonts w:asciiTheme="minorHAnsi" w:hAnsiTheme="minorHAnsi" w:cstheme="minorHAnsi"/>
          <w:i/>
          <w:iCs/>
          <w:lang w:val="cy-GB"/>
        </w:rPr>
        <w:t>Doing the intensive course I made good friends; we’d have coffee and speak Welsh - a good way to practi</w:t>
      </w:r>
      <w:r w:rsidR="0005504E">
        <w:rPr>
          <w:rFonts w:asciiTheme="minorHAnsi" w:hAnsiTheme="minorHAnsi" w:cstheme="minorHAnsi"/>
          <w:i/>
          <w:iCs/>
          <w:lang w:val="cy-GB"/>
        </w:rPr>
        <w:t>s</w:t>
      </w:r>
      <w:r w:rsidRPr="00F360F4">
        <w:rPr>
          <w:rFonts w:asciiTheme="minorHAnsi" w:hAnsiTheme="minorHAnsi" w:cstheme="minorHAnsi"/>
          <w:i/>
          <w:iCs/>
          <w:lang w:val="cy-GB"/>
        </w:rPr>
        <w:t>e ... without ...pressure.  That opportunity for speaking informally went when we started using zoom...that’s what I missed, that was the biggest problem</w:t>
      </w:r>
      <w:r w:rsidRPr="00F360F4">
        <w:rPr>
          <w:rFonts w:asciiTheme="minorHAnsi" w:hAnsiTheme="minorHAnsi" w:cstheme="minorHAnsi"/>
          <w:lang w:val="cy-GB"/>
        </w:rPr>
        <w:t>.</w:t>
      </w:r>
      <w:r>
        <w:rPr>
          <w:rFonts w:asciiTheme="minorHAnsi" w:hAnsiTheme="minorHAnsi" w:cstheme="minorHAnsi"/>
          <w:lang w:val="cy-GB"/>
        </w:rPr>
        <w:t>”</w:t>
      </w:r>
    </w:p>
    <w:p w14:paraId="6B18B374" w14:textId="77777777" w:rsidR="00745004" w:rsidRPr="00F360F4" w:rsidRDefault="00745004" w:rsidP="00745004">
      <w:pPr>
        <w:rPr>
          <w:rFonts w:asciiTheme="minorHAnsi" w:hAnsiTheme="minorHAnsi" w:cstheme="minorHAnsi"/>
          <w:lang w:val="cy-GB"/>
        </w:rPr>
      </w:pPr>
    </w:p>
    <w:p w14:paraId="2DA968AC"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 xml:space="preserve">Digital spaces became crucial but she felt isolated: </w:t>
      </w:r>
      <w:r>
        <w:rPr>
          <w:rFonts w:asciiTheme="minorHAnsi" w:hAnsiTheme="minorHAnsi" w:cstheme="minorHAnsi"/>
          <w:lang w:val="cy-GB"/>
        </w:rPr>
        <w:t>“</w:t>
      </w:r>
      <w:r w:rsidRPr="00F360F4">
        <w:rPr>
          <w:rFonts w:asciiTheme="minorHAnsi" w:hAnsiTheme="minorHAnsi" w:cstheme="minorHAnsi"/>
          <w:i/>
          <w:iCs/>
          <w:lang w:val="cy-GB"/>
        </w:rPr>
        <w:t>I did keep up with some... friends – informal chats over zoom ... but t</w:t>
      </w:r>
      <w:r w:rsidRPr="00F360F4">
        <w:rPr>
          <w:rFonts w:asciiTheme="minorHAnsi" w:hAnsiTheme="minorHAnsi" w:cstheme="minorHAnsi"/>
          <w:i/>
          <w:iCs/>
          <w:color w:val="000000"/>
        </w:rPr>
        <w:t xml:space="preserve">he breaks between Welsh conversations …became longer - but without technology there would have been none. </w:t>
      </w:r>
      <w:r w:rsidRPr="00F360F4">
        <w:rPr>
          <w:rFonts w:asciiTheme="minorHAnsi" w:hAnsiTheme="minorHAnsi" w:cstheme="minorHAnsi"/>
          <w:i/>
          <w:iCs/>
          <w:lang w:val="cy-GB"/>
        </w:rPr>
        <w:t>It was a period when I felt cut off.</w:t>
      </w:r>
      <w:r>
        <w:rPr>
          <w:rFonts w:asciiTheme="minorHAnsi" w:hAnsiTheme="minorHAnsi" w:cstheme="minorHAnsi"/>
          <w:i/>
          <w:iCs/>
          <w:lang w:val="cy-GB"/>
        </w:rPr>
        <w:t>”</w:t>
      </w:r>
    </w:p>
    <w:p w14:paraId="572147CE" w14:textId="77777777" w:rsidR="00745004" w:rsidRPr="00F360F4" w:rsidRDefault="00745004" w:rsidP="00745004">
      <w:pPr>
        <w:rPr>
          <w:rFonts w:asciiTheme="minorHAnsi" w:hAnsiTheme="minorHAnsi" w:cstheme="minorHAnsi"/>
          <w:highlight w:val="yellow"/>
          <w:lang w:val="cy-GB"/>
        </w:rPr>
      </w:pPr>
    </w:p>
    <w:p w14:paraId="32CC81F4"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 xml:space="preserve">Her language journey </w:t>
      </w:r>
      <w:r>
        <w:rPr>
          <w:rFonts w:asciiTheme="minorHAnsi" w:hAnsiTheme="minorHAnsi" w:cstheme="minorHAnsi"/>
          <w:lang w:val="cy-GB"/>
        </w:rPr>
        <w:t>continues</w:t>
      </w:r>
      <w:r w:rsidRPr="00F360F4">
        <w:rPr>
          <w:rFonts w:asciiTheme="minorHAnsi" w:hAnsiTheme="minorHAnsi" w:cstheme="minorHAnsi"/>
          <w:lang w:val="cy-GB"/>
        </w:rPr>
        <w:t xml:space="preserve">: </w:t>
      </w:r>
      <w:r>
        <w:rPr>
          <w:rFonts w:asciiTheme="minorHAnsi" w:hAnsiTheme="minorHAnsi" w:cstheme="minorHAnsi"/>
          <w:lang w:val="cy-GB"/>
        </w:rPr>
        <w:t>“</w:t>
      </w:r>
      <w:r w:rsidRPr="00F360F4">
        <w:rPr>
          <w:rFonts w:asciiTheme="minorHAnsi" w:hAnsiTheme="minorHAnsi" w:cstheme="minorHAnsi"/>
          <w:i/>
          <w:iCs/>
          <w:lang w:val="cy-GB"/>
        </w:rPr>
        <w:t>I am not that confident yet  though I took part in a welsh radio programme about recovering language in the family- talking for 10 minutes</w:t>
      </w:r>
      <w:r>
        <w:rPr>
          <w:rFonts w:asciiTheme="minorHAnsi" w:hAnsiTheme="minorHAnsi" w:cstheme="minorHAnsi"/>
          <w:i/>
          <w:iCs/>
          <w:lang w:val="cy-GB"/>
        </w:rPr>
        <w:t>.”</w:t>
      </w:r>
    </w:p>
    <w:p w14:paraId="6AA2387E" w14:textId="77777777" w:rsidR="00745004" w:rsidRPr="00F360F4" w:rsidRDefault="00745004" w:rsidP="00745004">
      <w:pPr>
        <w:rPr>
          <w:rFonts w:asciiTheme="minorHAnsi" w:hAnsiTheme="minorHAnsi" w:cstheme="minorHAnsi"/>
          <w:lang w:val="cy-GB"/>
        </w:rPr>
      </w:pPr>
    </w:p>
    <w:p w14:paraId="6C5E2538"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 xml:space="preserve">She said: </w:t>
      </w:r>
      <w:r w:rsidRPr="00F360F4">
        <w:rPr>
          <w:rFonts w:asciiTheme="minorHAnsi" w:hAnsiTheme="minorHAnsi" w:cstheme="minorHAnsi"/>
          <w:i/>
          <w:iCs/>
          <w:lang w:val="cy-GB"/>
        </w:rPr>
        <w:t xml:space="preserve">I have to plan my informal learning – at the moment I am concentrating on writing; I had a period of having Welsh radio on – and now can underatand nearly everything.  </w:t>
      </w:r>
      <w:r>
        <w:rPr>
          <w:rFonts w:asciiTheme="minorHAnsi" w:hAnsiTheme="minorHAnsi" w:cstheme="minorHAnsi"/>
          <w:i/>
          <w:iCs/>
          <w:lang w:val="cy-GB"/>
        </w:rPr>
        <w:t>(I’m) t</w:t>
      </w:r>
      <w:r w:rsidRPr="00F360F4">
        <w:rPr>
          <w:rFonts w:asciiTheme="minorHAnsi" w:hAnsiTheme="minorHAnsi" w:cstheme="minorHAnsi"/>
          <w:i/>
          <w:iCs/>
          <w:lang w:val="cy-GB"/>
        </w:rPr>
        <w:t>rying to live my life through Welsh so the plans change from time to time.</w:t>
      </w:r>
    </w:p>
    <w:p w14:paraId="72C6C150" w14:textId="77777777" w:rsidR="00745004" w:rsidRPr="00F360F4" w:rsidRDefault="00745004" w:rsidP="00745004">
      <w:pPr>
        <w:rPr>
          <w:rFonts w:asciiTheme="minorHAnsi" w:hAnsiTheme="minorHAnsi" w:cstheme="minorHAnsi"/>
          <w:lang w:val="cy-GB"/>
        </w:rPr>
      </w:pPr>
    </w:p>
    <w:p w14:paraId="4DF31086"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 xml:space="preserve">Not everyone in the family speaks Welsh: </w:t>
      </w:r>
      <w:r w:rsidRPr="00F360F4">
        <w:rPr>
          <w:rFonts w:asciiTheme="minorHAnsi" w:hAnsiTheme="minorHAnsi" w:cstheme="minorHAnsi"/>
          <w:i/>
          <w:iCs/>
          <w:lang w:val="cy-GB"/>
        </w:rPr>
        <w:t xml:space="preserve">but with </w:t>
      </w:r>
      <w:r>
        <w:rPr>
          <w:rFonts w:asciiTheme="minorHAnsi" w:hAnsiTheme="minorHAnsi" w:cstheme="minorHAnsi"/>
          <w:i/>
          <w:iCs/>
          <w:lang w:val="cy-GB"/>
        </w:rPr>
        <w:t>f</w:t>
      </w:r>
      <w:r w:rsidRPr="00F360F4">
        <w:rPr>
          <w:rFonts w:asciiTheme="minorHAnsi" w:hAnsiTheme="minorHAnsi" w:cstheme="minorHAnsi"/>
          <w:i/>
          <w:iCs/>
          <w:lang w:val="cy-GB"/>
        </w:rPr>
        <w:t xml:space="preserve">amily members who do speak Welsh Welsh is the language.  </w:t>
      </w:r>
      <w:r w:rsidRPr="00F360F4">
        <w:rPr>
          <w:rFonts w:asciiTheme="minorHAnsi" w:hAnsiTheme="minorHAnsi" w:cstheme="minorHAnsi"/>
          <w:lang w:val="cy-GB"/>
        </w:rPr>
        <w:t>Her husband (English) can now unders</w:t>
      </w:r>
      <w:r>
        <w:rPr>
          <w:rFonts w:asciiTheme="minorHAnsi" w:hAnsiTheme="minorHAnsi" w:cstheme="minorHAnsi"/>
          <w:lang w:val="cy-GB"/>
        </w:rPr>
        <w:t>t</w:t>
      </w:r>
      <w:r w:rsidRPr="00F360F4">
        <w:rPr>
          <w:rFonts w:asciiTheme="minorHAnsi" w:hAnsiTheme="minorHAnsi" w:cstheme="minorHAnsi"/>
          <w:lang w:val="cy-GB"/>
        </w:rPr>
        <w:t xml:space="preserve">and Welsh.  </w:t>
      </w:r>
    </w:p>
    <w:p w14:paraId="00CDC544" w14:textId="77777777" w:rsidR="00745004" w:rsidRPr="00F360F4" w:rsidRDefault="00745004" w:rsidP="00745004">
      <w:pPr>
        <w:rPr>
          <w:rFonts w:asciiTheme="minorHAnsi" w:hAnsiTheme="minorHAnsi" w:cstheme="minorHAnsi"/>
          <w:i/>
          <w:iCs/>
          <w:lang w:val="cy-GB"/>
        </w:rPr>
      </w:pPr>
    </w:p>
    <w:p w14:paraId="71157A59" w14:textId="77777777" w:rsidR="00745004" w:rsidRPr="00F360F4" w:rsidRDefault="00745004" w:rsidP="00745004">
      <w:pPr>
        <w:rPr>
          <w:rFonts w:asciiTheme="minorHAnsi" w:hAnsiTheme="minorHAnsi" w:cstheme="minorHAnsi"/>
          <w:i/>
          <w:iCs/>
          <w:lang w:val="cy-GB"/>
        </w:rPr>
      </w:pPr>
      <w:r w:rsidRPr="00F360F4">
        <w:rPr>
          <w:rFonts w:asciiTheme="minorHAnsi" w:hAnsiTheme="minorHAnsi" w:cstheme="minorHAnsi"/>
          <w:lang w:val="cy-GB"/>
        </w:rPr>
        <w:t xml:space="preserve">She continues to do advanced level classes and benefits from her tutor’s support, who provides feedback on her writing and partners her for speaking practice. </w:t>
      </w:r>
    </w:p>
    <w:p w14:paraId="60038E75" w14:textId="77777777" w:rsidR="00745004" w:rsidRPr="00F360F4" w:rsidRDefault="00745004" w:rsidP="00745004">
      <w:pPr>
        <w:rPr>
          <w:rFonts w:asciiTheme="minorHAnsi" w:hAnsiTheme="minorHAnsi" w:cstheme="minorHAnsi"/>
          <w:i/>
          <w:iCs/>
          <w:lang w:val="cy-GB"/>
        </w:rPr>
      </w:pPr>
    </w:p>
    <w:p w14:paraId="037D19EA" w14:textId="77777777" w:rsidR="00745004" w:rsidRPr="00F360F4" w:rsidRDefault="00745004" w:rsidP="00745004">
      <w:pPr>
        <w:rPr>
          <w:rFonts w:asciiTheme="minorHAnsi" w:hAnsiTheme="minorHAnsi" w:cstheme="minorHAnsi"/>
          <w:lang w:val="cy-GB"/>
        </w:rPr>
      </w:pPr>
      <w:r>
        <w:rPr>
          <w:rFonts w:asciiTheme="minorHAnsi" w:hAnsiTheme="minorHAnsi" w:cstheme="minorHAnsi"/>
          <w:lang w:val="cy-GB"/>
        </w:rPr>
        <w:t>She is motivated by</w:t>
      </w:r>
      <w:r w:rsidRPr="00E763E1">
        <w:rPr>
          <w:rFonts w:asciiTheme="minorHAnsi" w:hAnsiTheme="minorHAnsi" w:cstheme="minorHAnsi"/>
          <w:lang w:val="cy-GB"/>
        </w:rPr>
        <w:t xml:space="preserve"> Welsh as a heritage language, the importance of family and returning the language to the family by learning and using the language and addressing the gap of “missing out”.  Also we see goal setting; how important her friendship groups became for her use of Welsh and the disruption that the lockdown caused.</w:t>
      </w:r>
    </w:p>
    <w:p w14:paraId="7157DFB3" w14:textId="77777777" w:rsidR="00745004" w:rsidRPr="00F360F4" w:rsidRDefault="00745004" w:rsidP="00745004">
      <w:pPr>
        <w:rPr>
          <w:rFonts w:asciiTheme="minorHAnsi" w:hAnsiTheme="minorHAnsi" w:cstheme="minorHAnsi"/>
          <w:lang w:val="cy-GB"/>
        </w:rPr>
      </w:pPr>
    </w:p>
    <w:p w14:paraId="532DD0FC" w14:textId="77777777" w:rsidR="00745004" w:rsidRPr="00A626D0" w:rsidRDefault="00745004" w:rsidP="00745004">
      <w:pPr>
        <w:spacing w:before="100" w:beforeAutospacing="1" w:after="100" w:afterAutospacing="1"/>
        <w:rPr>
          <w:rFonts w:asciiTheme="minorHAnsi" w:hAnsiTheme="minorHAnsi" w:cstheme="minorHAnsi"/>
          <w:i/>
          <w:iCs/>
        </w:rPr>
      </w:pPr>
      <w:r w:rsidRPr="00D43A67">
        <w:rPr>
          <w:rFonts w:asciiTheme="minorHAnsi" w:hAnsiTheme="minorHAnsi" w:cstheme="minorHAnsi"/>
          <w:b/>
          <w:bCs/>
        </w:rPr>
        <w:lastRenderedPageBreak/>
        <w:t xml:space="preserve">Portrait 3: Freda: curious; intrinsic; social; </w:t>
      </w:r>
      <w:r>
        <w:rPr>
          <w:rFonts w:asciiTheme="minorHAnsi" w:hAnsiTheme="minorHAnsi" w:cstheme="minorHAnsi"/>
          <w:b/>
          <w:bCs/>
        </w:rPr>
        <w:t xml:space="preserve">interest in </w:t>
      </w:r>
      <w:r w:rsidRPr="00D43A67">
        <w:rPr>
          <w:rFonts w:asciiTheme="minorHAnsi" w:hAnsiTheme="minorHAnsi" w:cstheme="minorHAnsi"/>
          <w:b/>
          <w:bCs/>
        </w:rPr>
        <w:t>languages; goal driven</w:t>
      </w:r>
      <w:r>
        <w:rPr>
          <w:rFonts w:asciiTheme="minorHAnsi" w:hAnsiTheme="minorHAnsi" w:cstheme="minorHAnsi"/>
          <w:b/>
          <w:bCs/>
        </w:rPr>
        <w:t>.</w:t>
      </w:r>
      <w:r>
        <w:rPr>
          <w:rFonts w:asciiTheme="minorHAnsi" w:hAnsiTheme="minorHAnsi" w:cstheme="minorHAnsi"/>
          <w:b/>
          <w:bCs/>
        </w:rPr>
        <w:br/>
      </w:r>
      <w:r w:rsidRPr="00A626D0">
        <w:rPr>
          <w:rFonts w:asciiTheme="minorHAnsi" w:hAnsiTheme="minorHAnsi" w:cstheme="minorHAnsi"/>
          <w:i/>
          <w:iCs/>
        </w:rPr>
        <w:t xml:space="preserve">This illustrates </w:t>
      </w:r>
      <w:r>
        <w:rPr>
          <w:rFonts w:asciiTheme="minorHAnsi" w:hAnsiTheme="minorHAnsi" w:cstheme="minorHAnsi"/>
          <w:i/>
          <w:iCs/>
        </w:rPr>
        <w:t>the growth of a passionate love of Welsh from no initial connections.</w:t>
      </w:r>
    </w:p>
    <w:p w14:paraId="1FB7303C"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lang w:val="cy-GB"/>
        </w:rPr>
        <w:t>Freda</w:t>
      </w:r>
      <w:r>
        <w:rPr>
          <w:rFonts w:asciiTheme="minorHAnsi" w:hAnsiTheme="minorHAnsi" w:cstheme="minorHAnsi"/>
          <w:lang w:val="cy-GB"/>
        </w:rPr>
        <w:t>,</w:t>
      </w:r>
      <w:r w:rsidRPr="00F360F4">
        <w:rPr>
          <w:rFonts w:asciiTheme="minorHAnsi" w:hAnsiTheme="minorHAnsi" w:cstheme="minorHAnsi"/>
          <w:lang w:val="cy-GB"/>
        </w:rPr>
        <w:t xml:space="preserve"> English</w:t>
      </w:r>
      <w:r>
        <w:rPr>
          <w:rFonts w:asciiTheme="minorHAnsi" w:hAnsiTheme="minorHAnsi" w:cstheme="minorHAnsi"/>
          <w:lang w:val="cy-GB"/>
        </w:rPr>
        <w:t>, is</w:t>
      </w:r>
      <w:r w:rsidRPr="00F360F4">
        <w:rPr>
          <w:rFonts w:asciiTheme="minorHAnsi" w:hAnsiTheme="minorHAnsi" w:cstheme="minorHAnsi"/>
          <w:lang w:val="cy-GB"/>
        </w:rPr>
        <w:t xml:space="preserve"> retired and lives near Wales.  Her initial motivation was learning how to pronounce a name.  During lockdown, with travel restricted, she had time to learn Welsh:   </w:t>
      </w:r>
      <w:r w:rsidRPr="00F360F4">
        <w:rPr>
          <w:rFonts w:asciiTheme="minorHAnsi" w:hAnsiTheme="minorHAnsi" w:cstheme="minorHAnsi"/>
          <w:i/>
          <w:iCs/>
        </w:rPr>
        <w:t xml:space="preserve">“I realised I was not pronouncing Dolgellau properly, then lockdown happened.  I like languages; I have Wales next door and then I fell in love with </w:t>
      </w:r>
      <w:r>
        <w:rPr>
          <w:rFonts w:asciiTheme="minorHAnsi" w:hAnsiTheme="minorHAnsi" w:cstheme="minorHAnsi"/>
          <w:i/>
          <w:iCs/>
        </w:rPr>
        <w:t>(Welsh)</w:t>
      </w:r>
      <w:r w:rsidRPr="00F360F4">
        <w:rPr>
          <w:rFonts w:asciiTheme="minorHAnsi" w:hAnsiTheme="minorHAnsi" w:cstheme="minorHAnsi"/>
          <w:i/>
          <w:iCs/>
        </w:rPr>
        <w:t>”.</w:t>
      </w:r>
      <w:r w:rsidRPr="00F360F4">
        <w:rPr>
          <w:rFonts w:asciiTheme="minorHAnsi" w:hAnsiTheme="minorHAnsi" w:cstheme="minorHAnsi"/>
          <w:lang w:val="cy-GB"/>
        </w:rPr>
        <w:t xml:space="preserve">  She found resources and activities including DuoLingo; SSIW; YouTube resources, children’s books and FaceBook groups leading to interactions with other learners.  </w:t>
      </w:r>
      <w:r>
        <w:rPr>
          <w:rFonts w:asciiTheme="minorHAnsi" w:hAnsiTheme="minorHAnsi" w:cstheme="minorHAnsi"/>
          <w:lang w:val="cy-GB"/>
        </w:rPr>
        <w:t xml:space="preserve">Her </w:t>
      </w:r>
      <w:r w:rsidRPr="00F360F4">
        <w:rPr>
          <w:rFonts w:asciiTheme="minorHAnsi" w:hAnsiTheme="minorHAnsi" w:cstheme="minorHAnsi"/>
          <w:lang w:val="cy-GB"/>
        </w:rPr>
        <w:t xml:space="preserve">most important motivators are social and cultural.  She has made friends; travelled and learnt about Welsh culture.  She </w:t>
      </w:r>
      <w:r>
        <w:rPr>
          <w:rFonts w:asciiTheme="minorHAnsi" w:hAnsiTheme="minorHAnsi" w:cstheme="minorHAnsi"/>
          <w:lang w:val="cy-GB"/>
        </w:rPr>
        <w:t xml:space="preserve">met </w:t>
      </w:r>
      <w:r w:rsidRPr="00F360F4">
        <w:rPr>
          <w:rFonts w:asciiTheme="minorHAnsi" w:hAnsiTheme="minorHAnsi" w:cstheme="minorHAnsi"/>
          <w:lang w:val="cy-GB"/>
        </w:rPr>
        <w:t>Coral through the postcard club (see below) and now talks Welsh with her regularly and shares resources.  :</w:t>
      </w:r>
    </w:p>
    <w:p w14:paraId="51C23BB9" w14:textId="77777777" w:rsidR="00745004" w:rsidRPr="00F360F4" w:rsidRDefault="00745004" w:rsidP="00745004">
      <w:pPr>
        <w:rPr>
          <w:rFonts w:asciiTheme="minorHAnsi" w:hAnsiTheme="minorHAnsi" w:cstheme="minorHAnsi"/>
          <w:lang w:val="cy-GB"/>
        </w:rPr>
      </w:pPr>
    </w:p>
    <w:p w14:paraId="2379FE74" w14:textId="77777777" w:rsidR="00745004" w:rsidRPr="00F360F4" w:rsidRDefault="00745004" w:rsidP="00745004">
      <w:pPr>
        <w:rPr>
          <w:rFonts w:asciiTheme="minorHAnsi" w:hAnsiTheme="minorHAnsi" w:cstheme="minorHAnsi"/>
          <w:i/>
          <w:iCs/>
        </w:rPr>
      </w:pPr>
      <w:r>
        <w:rPr>
          <w:rFonts w:asciiTheme="minorHAnsi" w:hAnsiTheme="minorHAnsi" w:cstheme="minorHAnsi"/>
          <w:i/>
          <w:iCs/>
        </w:rPr>
        <w:t>“</w:t>
      </w:r>
      <w:r w:rsidRPr="00F360F4">
        <w:rPr>
          <w:rFonts w:asciiTheme="minorHAnsi" w:hAnsiTheme="minorHAnsi" w:cstheme="minorHAnsi"/>
          <w:i/>
          <w:iCs/>
        </w:rPr>
        <w:t xml:space="preserve">What I’ve found fabulous … are the Facebook groups.  </w:t>
      </w:r>
      <w:r>
        <w:rPr>
          <w:rFonts w:asciiTheme="minorHAnsi" w:hAnsiTheme="minorHAnsi" w:cstheme="minorHAnsi"/>
          <w:i/>
          <w:iCs/>
        </w:rPr>
        <w:t xml:space="preserve">I mostly </w:t>
      </w:r>
      <w:proofErr w:type="gramStart"/>
      <w:r>
        <w:rPr>
          <w:rFonts w:asciiTheme="minorHAnsi" w:hAnsiTheme="minorHAnsi" w:cstheme="minorHAnsi"/>
          <w:i/>
          <w:iCs/>
        </w:rPr>
        <w:t>use</w:t>
      </w:r>
      <w:r w:rsidRPr="00F360F4">
        <w:rPr>
          <w:rFonts w:asciiTheme="minorHAnsi" w:hAnsiTheme="minorHAnsi" w:cstheme="minorHAnsi"/>
          <w:i/>
          <w:iCs/>
        </w:rPr>
        <w:t xml:space="preserve">  “</w:t>
      </w:r>
      <w:proofErr w:type="spellStart"/>
      <w:proofErr w:type="gramEnd"/>
      <w:r w:rsidRPr="00F360F4">
        <w:rPr>
          <w:rFonts w:asciiTheme="minorHAnsi" w:hAnsiTheme="minorHAnsi" w:cstheme="minorHAnsi"/>
          <w:i/>
          <w:iCs/>
        </w:rPr>
        <w:t>Dwi’n</w:t>
      </w:r>
      <w:proofErr w:type="spellEnd"/>
      <w:r w:rsidRPr="00F360F4">
        <w:rPr>
          <w:rFonts w:asciiTheme="minorHAnsi" w:hAnsiTheme="minorHAnsi" w:cstheme="minorHAnsi"/>
          <w:i/>
          <w:iCs/>
        </w:rPr>
        <w:t xml:space="preserve"> </w:t>
      </w:r>
      <w:proofErr w:type="spellStart"/>
      <w:r w:rsidRPr="00F360F4">
        <w:rPr>
          <w:rFonts w:asciiTheme="minorHAnsi" w:hAnsiTheme="minorHAnsi" w:cstheme="minorHAnsi"/>
          <w:i/>
          <w:iCs/>
        </w:rPr>
        <w:t>dysgu</w:t>
      </w:r>
      <w:proofErr w:type="spellEnd"/>
      <w:r w:rsidRPr="00F360F4">
        <w:rPr>
          <w:rFonts w:asciiTheme="minorHAnsi" w:hAnsiTheme="minorHAnsi" w:cstheme="minorHAnsi"/>
          <w:i/>
          <w:iCs/>
        </w:rPr>
        <w:t xml:space="preserve"> Cymraeg” (I</w:t>
      </w:r>
      <w:r>
        <w:rPr>
          <w:rFonts w:asciiTheme="minorHAnsi" w:hAnsiTheme="minorHAnsi" w:cstheme="minorHAnsi"/>
          <w:i/>
          <w:iCs/>
        </w:rPr>
        <w:t>’m</w:t>
      </w:r>
      <w:r w:rsidRPr="00F360F4">
        <w:rPr>
          <w:rFonts w:asciiTheme="minorHAnsi" w:hAnsiTheme="minorHAnsi" w:cstheme="minorHAnsi"/>
          <w:i/>
          <w:iCs/>
        </w:rPr>
        <w:t xml:space="preserve"> learning Welsh) …. And I’ll contribute … I get so much from them.  So</w:t>
      </w:r>
      <w:r w:rsidRPr="00F360F4">
        <w:rPr>
          <w:rFonts w:asciiTheme="minorHAnsi" w:hAnsiTheme="minorHAnsi" w:cstheme="minorHAnsi"/>
        </w:rPr>
        <w:t>…</w:t>
      </w:r>
      <w:r w:rsidRPr="00F360F4">
        <w:rPr>
          <w:rFonts w:asciiTheme="minorHAnsi" w:hAnsiTheme="minorHAnsi" w:cstheme="minorHAnsi"/>
          <w:i/>
          <w:iCs/>
        </w:rPr>
        <w:t xml:space="preserve">this </w:t>
      </w:r>
      <w:r>
        <w:rPr>
          <w:rFonts w:asciiTheme="minorHAnsi" w:hAnsiTheme="minorHAnsi" w:cstheme="minorHAnsi"/>
          <w:i/>
          <w:iCs/>
        </w:rPr>
        <w:t>(</w:t>
      </w:r>
      <w:r w:rsidRPr="00F360F4">
        <w:rPr>
          <w:rFonts w:asciiTheme="minorHAnsi" w:hAnsiTheme="minorHAnsi" w:cstheme="minorHAnsi"/>
          <w:i/>
          <w:iCs/>
        </w:rPr>
        <w:t xml:space="preserve">illustration in a children’s </w:t>
      </w:r>
      <w:proofErr w:type="gramStart"/>
      <w:r w:rsidRPr="00F360F4">
        <w:rPr>
          <w:rFonts w:asciiTheme="minorHAnsi" w:hAnsiTheme="minorHAnsi" w:cstheme="minorHAnsi"/>
          <w:i/>
          <w:iCs/>
        </w:rPr>
        <w:t>book</w:t>
      </w:r>
      <w:r>
        <w:rPr>
          <w:rFonts w:asciiTheme="minorHAnsi" w:hAnsiTheme="minorHAnsi" w:cstheme="minorHAnsi"/>
          <w:i/>
          <w:iCs/>
        </w:rPr>
        <w:t>)</w:t>
      </w:r>
      <w:r w:rsidRPr="00F360F4">
        <w:rPr>
          <w:rFonts w:asciiTheme="minorHAnsi" w:hAnsiTheme="minorHAnsi" w:cstheme="minorHAnsi"/>
          <w:i/>
          <w:iCs/>
        </w:rPr>
        <w:t>…</w:t>
      </w:r>
      <w:proofErr w:type="gramEnd"/>
      <w:r w:rsidRPr="00F360F4">
        <w:rPr>
          <w:rFonts w:asciiTheme="minorHAnsi" w:hAnsiTheme="minorHAnsi" w:cstheme="minorHAnsi"/>
          <w:i/>
          <w:iCs/>
        </w:rPr>
        <w:t xml:space="preserve"> is like flashcards for grownups.  </w:t>
      </w:r>
      <w:proofErr w:type="gramStart"/>
      <w:r>
        <w:rPr>
          <w:rFonts w:asciiTheme="minorHAnsi" w:hAnsiTheme="minorHAnsi" w:cstheme="minorHAnsi"/>
          <w:i/>
          <w:iCs/>
        </w:rPr>
        <w:t>..</w:t>
      </w:r>
      <w:proofErr w:type="gramEnd"/>
      <w:r w:rsidRPr="00F360F4">
        <w:rPr>
          <w:rFonts w:asciiTheme="minorHAnsi" w:hAnsiTheme="minorHAnsi" w:cstheme="minorHAnsi"/>
          <w:i/>
          <w:iCs/>
        </w:rPr>
        <w:t xml:space="preserve">I posted </w:t>
      </w:r>
      <w:r>
        <w:rPr>
          <w:rFonts w:asciiTheme="minorHAnsi" w:hAnsiTheme="minorHAnsi" w:cstheme="minorHAnsi"/>
          <w:i/>
          <w:iCs/>
        </w:rPr>
        <w:t>a picture</w:t>
      </w:r>
      <w:r w:rsidRPr="00F360F4">
        <w:rPr>
          <w:rFonts w:asciiTheme="minorHAnsi" w:hAnsiTheme="minorHAnsi" w:cstheme="minorHAnsi"/>
          <w:i/>
          <w:iCs/>
        </w:rPr>
        <w:t xml:space="preserve"> </w:t>
      </w:r>
      <w:r>
        <w:rPr>
          <w:rFonts w:asciiTheme="minorHAnsi" w:hAnsiTheme="minorHAnsi" w:cstheme="minorHAnsi"/>
          <w:i/>
          <w:iCs/>
        </w:rPr>
        <w:t>..</w:t>
      </w:r>
      <w:r w:rsidRPr="00F360F4">
        <w:rPr>
          <w:rFonts w:asciiTheme="minorHAnsi" w:hAnsiTheme="minorHAnsi" w:cstheme="minorHAnsi"/>
          <w:i/>
          <w:iCs/>
        </w:rPr>
        <w:t xml:space="preserve"> and asked – in Welsh … – whether anyone fancies a translation?”</w:t>
      </w:r>
    </w:p>
    <w:p w14:paraId="1A235E3E" w14:textId="77777777" w:rsidR="00745004" w:rsidRPr="00F360F4" w:rsidRDefault="00745004" w:rsidP="00745004">
      <w:pPr>
        <w:rPr>
          <w:rFonts w:asciiTheme="minorHAnsi" w:hAnsiTheme="minorHAnsi" w:cstheme="minorHAnsi"/>
          <w:highlight w:val="green"/>
          <w:lang w:val="cy-GB"/>
        </w:rPr>
      </w:pPr>
    </w:p>
    <w:p w14:paraId="59E3298B"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i/>
          <w:iCs/>
          <w:lang w:val="cy-GB"/>
        </w:rPr>
        <w:t xml:space="preserve">There are 300 </w:t>
      </w:r>
      <w:r w:rsidRPr="00F360F4">
        <w:rPr>
          <w:rFonts w:asciiTheme="minorHAnsi" w:hAnsiTheme="minorHAnsi" w:cstheme="minorHAnsi"/>
          <w:lang w:val="cy-GB"/>
        </w:rPr>
        <w:t>(</w:t>
      </w:r>
      <w:r w:rsidRPr="00F360F4">
        <w:rPr>
          <w:rFonts w:asciiTheme="minorHAnsi" w:hAnsiTheme="minorHAnsi" w:cstheme="minorHAnsi"/>
          <w:i/>
          <w:iCs/>
          <w:lang w:val="cy-GB"/>
        </w:rPr>
        <w:t>postcard club</w:t>
      </w:r>
      <w:r w:rsidRPr="00F360F4">
        <w:rPr>
          <w:rFonts w:asciiTheme="minorHAnsi" w:hAnsiTheme="minorHAnsi" w:cstheme="minorHAnsi"/>
          <w:lang w:val="cy-GB"/>
        </w:rPr>
        <w:t>)</w:t>
      </w:r>
      <w:r w:rsidRPr="00F360F4">
        <w:rPr>
          <w:rFonts w:asciiTheme="minorHAnsi" w:hAnsiTheme="minorHAnsi" w:cstheme="minorHAnsi"/>
          <w:i/>
          <w:iCs/>
          <w:lang w:val="cy-GB"/>
        </w:rPr>
        <w:t xml:space="preserve"> members so I have ... sent </w:t>
      </w:r>
      <w:r>
        <w:rPr>
          <w:rFonts w:asciiTheme="minorHAnsi" w:hAnsiTheme="minorHAnsi" w:cstheme="minorHAnsi"/>
          <w:i/>
          <w:iCs/>
          <w:lang w:val="cy-GB"/>
        </w:rPr>
        <w:t xml:space="preserve">Welsh </w:t>
      </w:r>
      <w:r w:rsidRPr="00F360F4">
        <w:rPr>
          <w:rFonts w:asciiTheme="minorHAnsi" w:hAnsiTheme="minorHAnsi" w:cstheme="minorHAnsi"/>
          <w:i/>
          <w:iCs/>
          <w:lang w:val="cy-GB"/>
        </w:rPr>
        <w:t xml:space="preserve">postcards... to members in Japan, Moscow (etc)... you send one a month... so much fun, I sent 16 ...and (received) ... fascinating ones with ...amazing vocabularies and colloquialisms and my breadth of language has deepened but </w:t>
      </w:r>
      <w:r>
        <w:rPr>
          <w:rFonts w:asciiTheme="minorHAnsi" w:hAnsiTheme="minorHAnsi" w:cstheme="minorHAnsi"/>
          <w:i/>
          <w:iCs/>
          <w:lang w:val="cy-GB"/>
        </w:rPr>
        <w:t>(also)</w:t>
      </w:r>
      <w:r w:rsidRPr="00F360F4">
        <w:rPr>
          <w:rFonts w:asciiTheme="minorHAnsi" w:hAnsiTheme="minorHAnsi" w:cstheme="minorHAnsi"/>
          <w:i/>
          <w:iCs/>
          <w:lang w:val="cy-GB"/>
        </w:rPr>
        <w:t xml:space="preserve"> some of them I sent (to people) who </w:t>
      </w:r>
      <w:r>
        <w:rPr>
          <w:rFonts w:asciiTheme="minorHAnsi" w:hAnsiTheme="minorHAnsi" w:cstheme="minorHAnsi"/>
          <w:i/>
          <w:iCs/>
          <w:lang w:val="cy-GB"/>
        </w:rPr>
        <w:t>(live close by)</w:t>
      </w:r>
      <w:r w:rsidRPr="00F360F4">
        <w:rPr>
          <w:rFonts w:asciiTheme="minorHAnsi" w:hAnsiTheme="minorHAnsi" w:cstheme="minorHAnsi"/>
          <w:i/>
          <w:iCs/>
          <w:lang w:val="cy-GB"/>
        </w:rPr>
        <w:t xml:space="preserve"> and I thought we might ...meet and chat in Welsh.  One ... who came back immediately was Coral...</w:t>
      </w:r>
    </w:p>
    <w:p w14:paraId="7ABD9C19" w14:textId="77777777" w:rsidR="00745004" w:rsidRPr="00F360F4" w:rsidRDefault="00745004" w:rsidP="00745004">
      <w:pPr>
        <w:rPr>
          <w:rFonts w:asciiTheme="minorHAnsi" w:hAnsiTheme="minorHAnsi" w:cstheme="minorHAnsi"/>
          <w:lang w:val="cy-GB"/>
        </w:rPr>
      </w:pPr>
    </w:p>
    <w:p w14:paraId="571A6CC8"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lang w:val="cy-GB"/>
        </w:rPr>
        <w:t xml:space="preserve">Freda told Coral about </w:t>
      </w:r>
      <w:r w:rsidRPr="00F360F4">
        <w:rPr>
          <w:rFonts w:asciiTheme="minorHAnsi" w:hAnsiTheme="minorHAnsi" w:cstheme="minorHAnsi"/>
          <w:i/>
          <w:iCs/>
          <w:lang w:val="cy-GB"/>
        </w:rPr>
        <w:t>Menter Iaith</w:t>
      </w:r>
      <w:r w:rsidRPr="00F360F4">
        <w:rPr>
          <w:rStyle w:val="FootnoteReference"/>
          <w:rFonts w:asciiTheme="minorHAnsi" w:hAnsiTheme="minorHAnsi" w:cstheme="minorHAnsi"/>
          <w:i/>
          <w:iCs/>
          <w:lang w:val="cy-GB"/>
        </w:rPr>
        <w:footnoteReference w:id="1"/>
      </w:r>
      <w:r w:rsidRPr="00F360F4">
        <w:rPr>
          <w:rFonts w:asciiTheme="minorHAnsi" w:hAnsiTheme="minorHAnsi" w:cstheme="minorHAnsi"/>
          <w:i/>
          <w:iCs/>
          <w:lang w:val="cy-GB"/>
        </w:rPr>
        <w:t xml:space="preserve"> </w:t>
      </w:r>
      <w:r w:rsidRPr="00F360F4">
        <w:rPr>
          <w:rFonts w:asciiTheme="minorHAnsi" w:hAnsiTheme="minorHAnsi" w:cstheme="minorHAnsi"/>
          <w:lang w:val="cy-GB"/>
        </w:rPr>
        <w:t xml:space="preserve">activities, e.g. lunches and walks but Coral lived too far away: </w:t>
      </w:r>
      <w:r w:rsidRPr="00F360F4">
        <w:rPr>
          <w:rFonts w:asciiTheme="minorHAnsi" w:hAnsiTheme="minorHAnsi" w:cstheme="minorHAnsi"/>
          <w:i/>
          <w:iCs/>
          <w:lang w:val="cy-GB"/>
        </w:rPr>
        <w:t>so I set up a (local meeting)... and met someone in the same village through the FB forums.</w:t>
      </w:r>
      <w:r w:rsidRPr="00F360F4">
        <w:rPr>
          <w:rFonts w:asciiTheme="minorHAnsi" w:hAnsiTheme="minorHAnsi" w:cstheme="minorHAnsi"/>
          <w:lang w:val="cy-GB"/>
        </w:rPr>
        <w:t xml:space="preserve">  </w:t>
      </w:r>
      <w:r>
        <w:rPr>
          <w:rFonts w:asciiTheme="minorHAnsi" w:hAnsiTheme="minorHAnsi" w:cstheme="minorHAnsi"/>
          <w:lang w:val="cy-GB"/>
        </w:rPr>
        <w:t>“</w:t>
      </w:r>
      <w:r w:rsidRPr="00F360F4">
        <w:rPr>
          <w:rFonts w:asciiTheme="minorHAnsi" w:hAnsiTheme="minorHAnsi" w:cstheme="minorHAnsi"/>
          <w:lang w:val="cy-GB"/>
        </w:rPr>
        <w:t xml:space="preserve"> </w:t>
      </w:r>
      <w:r w:rsidRPr="00F360F4">
        <w:rPr>
          <w:rFonts w:asciiTheme="minorHAnsi" w:hAnsiTheme="minorHAnsi" w:cstheme="minorHAnsi"/>
          <w:i/>
          <w:iCs/>
          <w:lang w:val="cy-GB"/>
        </w:rPr>
        <w:t xml:space="preserve">So now  I am getting  a social experience; satisfying travel; evolving motivations...social interaction; it’s huge.  I am meeting people I would not have met </w:t>
      </w:r>
      <w:r>
        <w:rPr>
          <w:rFonts w:asciiTheme="minorHAnsi" w:hAnsiTheme="minorHAnsi" w:cstheme="minorHAnsi"/>
          <w:i/>
          <w:iCs/>
          <w:lang w:val="cy-GB"/>
        </w:rPr>
        <w:t>(otherwise)</w:t>
      </w:r>
      <w:r w:rsidRPr="00F360F4">
        <w:rPr>
          <w:rFonts w:asciiTheme="minorHAnsi" w:hAnsiTheme="minorHAnsi" w:cstheme="minorHAnsi"/>
          <w:i/>
          <w:iCs/>
          <w:lang w:val="cy-GB"/>
        </w:rPr>
        <w:t>....The more one’s language develops... the more people you meet, you need  more vocabulary.  (In) Lockdown ... I couldn’t see my family or travel ...  What I like to do is learn stuff and what I ...love is languages .  Perfect opportunity to learn Welsh.  Evolving motivation, went from pronounciation - ..: (to) learn phrases, then DuoLingo, so compelling .  ...It was entertaining and developmental.  ...</w:t>
      </w:r>
    </w:p>
    <w:p w14:paraId="2BCC1EAE" w14:textId="77777777" w:rsidR="00745004" w:rsidRPr="00F360F4" w:rsidRDefault="00745004" w:rsidP="00745004">
      <w:pPr>
        <w:rPr>
          <w:rFonts w:asciiTheme="minorHAnsi" w:hAnsiTheme="minorHAnsi" w:cstheme="minorHAnsi"/>
          <w:i/>
          <w:iCs/>
          <w:lang w:val="cy-GB"/>
        </w:rPr>
      </w:pPr>
    </w:p>
    <w:p w14:paraId="50C1D3E0"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lang w:val="cy-GB"/>
        </w:rPr>
        <w:t xml:space="preserve">Her goal is </w:t>
      </w:r>
      <w:r>
        <w:rPr>
          <w:rFonts w:asciiTheme="minorHAnsi" w:hAnsiTheme="minorHAnsi" w:cstheme="minorHAnsi"/>
          <w:lang w:val="cy-GB"/>
        </w:rPr>
        <w:t>fluency</w:t>
      </w:r>
      <w:r w:rsidRPr="00F360F4">
        <w:rPr>
          <w:rFonts w:asciiTheme="minorHAnsi" w:hAnsiTheme="minorHAnsi" w:cstheme="minorHAnsi"/>
          <w:lang w:val="cy-GB"/>
        </w:rPr>
        <w:t xml:space="preserve"> </w:t>
      </w:r>
      <w:r w:rsidRPr="009A7D74">
        <w:rPr>
          <w:rFonts w:asciiTheme="minorHAnsi" w:hAnsiTheme="minorHAnsi" w:cstheme="minorHAnsi"/>
          <w:lang w:val="cy-GB"/>
        </w:rPr>
        <w:t>in 5 years</w:t>
      </w:r>
      <w:r w:rsidRPr="00F360F4">
        <w:rPr>
          <w:rFonts w:asciiTheme="minorHAnsi" w:hAnsiTheme="minorHAnsi" w:cstheme="minorHAnsi"/>
          <w:i/>
          <w:iCs/>
          <w:lang w:val="cy-GB"/>
        </w:rPr>
        <w:t xml:space="preserve">... </w:t>
      </w:r>
      <w:r>
        <w:rPr>
          <w:rFonts w:asciiTheme="minorHAnsi" w:hAnsiTheme="minorHAnsi" w:cstheme="minorHAnsi"/>
          <w:i/>
          <w:iCs/>
          <w:lang w:val="cy-GB"/>
        </w:rPr>
        <w:t>(so)</w:t>
      </w:r>
      <w:r w:rsidRPr="00F360F4">
        <w:rPr>
          <w:rFonts w:asciiTheme="minorHAnsi" w:hAnsiTheme="minorHAnsi" w:cstheme="minorHAnsi"/>
          <w:i/>
          <w:iCs/>
          <w:lang w:val="cy-GB"/>
        </w:rPr>
        <w:t xml:space="preserve"> I can watch whatever’s on television ....I want to be able to meet people and to understand them...I couldn’t imagine not having Welsh in my life because it’s so lovely and now I’m increasingly interested in the literature; in the music..  It is introducing me to different people, music: it is key to so much else....  </w:t>
      </w:r>
    </w:p>
    <w:p w14:paraId="36EA09F9" w14:textId="77777777" w:rsidR="00745004" w:rsidRPr="00F360F4" w:rsidRDefault="00745004" w:rsidP="00745004">
      <w:pPr>
        <w:rPr>
          <w:rFonts w:asciiTheme="minorHAnsi" w:hAnsiTheme="minorHAnsi" w:cstheme="minorHAnsi"/>
          <w:lang w:val="cy-GB"/>
        </w:rPr>
      </w:pPr>
    </w:p>
    <w:p w14:paraId="4B8D67E1" w14:textId="77777777" w:rsidR="00745004" w:rsidRPr="00F360F4" w:rsidRDefault="00745004" w:rsidP="00745004">
      <w:pPr>
        <w:rPr>
          <w:rFonts w:asciiTheme="minorHAnsi" w:hAnsiTheme="minorHAnsi" w:cstheme="minorHAnsi"/>
          <w:lang w:val="cy-GB"/>
        </w:rPr>
      </w:pPr>
      <w:r w:rsidRPr="00F360F4">
        <w:rPr>
          <w:rFonts w:asciiTheme="minorHAnsi" w:hAnsiTheme="minorHAnsi" w:cstheme="minorHAnsi"/>
          <w:lang w:val="cy-GB"/>
        </w:rPr>
        <w:t xml:space="preserve">Intrinsic motivation is strong; Freda gets enormous enjoyment from her learning and social interactions.  She </w:t>
      </w:r>
      <w:r>
        <w:rPr>
          <w:rFonts w:asciiTheme="minorHAnsi" w:hAnsiTheme="minorHAnsi" w:cstheme="minorHAnsi"/>
          <w:lang w:val="cy-GB"/>
        </w:rPr>
        <w:t>notes</w:t>
      </w:r>
      <w:r w:rsidRPr="00F360F4">
        <w:rPr>
          <w:rFonts w:asciiTheme="minorHAnsi" w:hAnsiTheme="minorHAnsi" w:cstheme="minorHAnsi"/>
          <w:lang w:val="cy-GB"/>
        </w:rPr>
        <w:t xml:space="preserve"> how her motivations evolve and goals change and has successfully </w:t>
      </w:r>
      <w:r>
        <w:rPr>
          <w:rFonts w:asciiTheme="minorHAnsi" w:hAnsiTheme="minorHAnsi" w:cstheme="minorHAnsi"/>
          <w:lang w:val="cy-GB"/>
        </w:rPr>
        <w:t>joined</w:t>
      </w:r>
      <w:r w:rsidRPr="00F360F4">
        <w:rPr>
          <w:rFonts w:asciiTheme="minorHAnsi" w:hAnsiTheme="minorHAnsi" w:cstheme="minorHAnsi"/>
          <w:lang w:val="cy-GB"/>
        </w:rPr>
        <w:t xml:space="preserve"> local Welsh communit</w:t>
      </w:r>
      <w:r>
        <w:rPr>
          <w:rFonts w:asciiTheme="minorHAnsi" w:hAnsiTheme="minorHAnsi" w:cstheme="minorHAnsi"/>
          <w:lang w:val="cy-GB"/>
        </w:rPr>
        <w:t>ies</w:t>
      </w:r>
      <w:r w:rsidRPr="00F360F4">
        <w:rPr>
          <w:rFonts w:asciiTheme="minorHAnsi" w:hAnsiTheme="minorHAnsi" w:cstheme="minorHAnsi"/>
          <w:lang w:val="cy-GB"/>
        </w:rPr>
        <w:t>, both on and off line.</w:t>
      </w:r>
    </w:p>
    <w:p w14:paraId="0AD6F517" w14:textId="77777777" w:rsidR="00745004" w:rsidRDefault="00745004" w:rsidP="00745004">
      <w:pPr>
        <w:rPr>
          <w:rFonts w:asciiTheme="minorHAnsi" w:hAnsiTheme="minorHAnsi" w:cstheme="minorHAnsi"/>
          <w:b/>
          <w:bCs/>
        </w:rPr>
      </w:pPr>
    </w:p>
    <w:p w14:paraId="7385185E" w14:textId="77777777" w:rsidR="00745004" w:rsidRDefault="00745004" w:rsidP="00745004">
      <w:pPr>
        <w:rPr>
          <w:rFonts w:asciiTheme="minorHAnsi" w:hAnsiTheme="minorHAnsi" w:cstheme="minorHAnsi"/>
          <w:i/>
          <w:iCs/>
        </w:rPr>
      </w:pPr>
      <w:r w:rsidRPr="00EB35A2">
        <w:rPr>
          <w:rFonts w:asciiTheme="minorHAnsi" w:hAnsiTheme="minorHAnsi" w:cstheme="minorHAnsi"/>
          <w:b/>
          <w:bCs/>
        </w:rPr>
        <w:t>Portrait 4: Bonny</w:t>
      </w:r>
      <w:r>
        <w:rPr>
          <w:rFonts w:asciiTheme="minorHAnsi" w:hAnsiTheme="minorHAnsi" w:cstheme="minorHAnsi"/>
          <w:b/>
          <w:bCs/>
        </w:rPr>
        <w:t>: s</w:t>
      </w:r>
      <w:r w:rsidRPr="00EB35A2">
        <w:rPr>
          <w:rFonts w:asciiTheme="minorHAnsi" w:hAnsiTheme="minorHAnsi" w:cstheme="minorHAnsi"/>
          <w:b/>
          <w:bCs/>
        </w:rPr>
        <w:t xml:space="preserve">ocial; </w:t>
      </w:r>
      <w:r>
        <w:rPr>
          <w:rFonts w:asciiTheme="minorHAnsi" w:hAnsiTheme="minorHAnsi" w:cstheme="minorHAnsi"/>
          <w:b/>
          <w:bCs/>
        </w:rPr>
        <w:t>g</w:t>
      </w:r>
      <w:r w:rsidRPr="00EB35A2">
        <w:rPr>
          <w:rFonts w:asciiTheme="minorHAnsi" w:hAnsiTheme="minorHAnsi" w:cstheme="minorHAnsi"/>
          <w:b/>
          <w:bCs/>
        </w:rPr>
        <w:t xml:space="preserve">oal driven; </w:t>
      </w:r>
      <w:r>
        <w:rPr>
          <w:rFonts w:asciiTheme="minorHAnsi" w:hAnsiTheme="minorHAnsi" w:cstheme="minorHAnsi"/>
          <w:b/>
          <w:bCs/>
        </w:rPr>
        <w:t>i</w:t>
      </w:r>
      <w:r w:rsidRPr="00EB35A2">
        <w:rPr>
          <w:rFonts w:asciiTheme="minorHAnsi" w:hAnsiTheme="minorHAnsi" w:cstheme="minorHAnsi"/>
          <w:b/>
          <w:bCs/>
        </w:rPr>
        <w:t>nstrumental; interest in languages</w:t>
      </w:r>
      <w:r>
        <w:rPr>
          <w:rFonts w:asciiTheme="minorHAnsi" w:hAnsiTheme="minorHAnsi" w:cstheme="minorHAnsi"/>
          <w:b/>
          <w:bCs/>
        </w:rPr>
        <w:br/>
      </w:r>
      <w:r w:rsidRPr="00A626D0">
        <w:rPr>
          <w:rFonts w:asciiTheme="minorHAnsi" w:hAnsiTheme="minorHAnsi" w:cstheme="minorHAnsi"/>
          <w:i/>
          <w:iCs/>
        </w:rPr>
        <w:t xml:space="preserve">This illustrates </w:t>
      </w:r>
      <w:r>
        <w:rPr>
          <w:rFonts w:asciiTheme="minorHAnsi" w:hAnsiTheme="minorHAnsi" w:cstheme="minorHAnsi"/>
          <w:i/>
          <w:iCs/>
        </w:rPr>
        <w:t xml:space="preserve">the power of an intensive course, an inspiring tutor and supportive community. </w:t>
      </w:r>
    </w:p>
    <w:p w14:paraId="5404C402" w14:textId="77777777" w:rsidR="00745004" w:rsidRPr="00F360F4" w:rsidRDefault="00745004" w:rsidP="00745004">
      <w:pPr>
        <w:spacing w:before="100" w:beforeAutospacing="1" w:after="100" w:afterAutospacing="1"/>
        <w:rPr>
          <w:rFonts w:asciiTheme="minorHAnsi" w:hAnsiTheme="minorHAnsi" w:cstheme="minorHAnsi"/>
        </w:rPr>
      </w:pPr>
      <w:r w:rsidRPr="00F360F4">
        <w:rPr>
          <w:rFonts w:asciiTheme="minorHAnsi" w:hAnsiTheme="minorHAnsi" w:cstheme="minorHAnsi"/>
        </w:rPr>
        <w:t xml:space="preserve">Bonny, who is Welsh, </w:t>
      </w:r>
      <w:r>
        <w:rPr>
          <w:rFonts w:asciiTheme="minorHAnsi" w:hAnsiTheme="minorHAnsi" w:cstheme="minorHAnsi"/>
        </w:rPr>
        <w:t xml:space="preserve">started </w:t>
      </w:r>
      <w:r w:rsidRPr="00F360F4">
        <w:rPr>
          <w:rFonts w:asciiTheme="minorHAnsi" w:hAnsiTheme="minorHAnsi" w:cstheme="minorHAnsi"/>
        </w:rPr>
        <w:t>learn</w:t>
      </w:r>
      <w:r>
        <w:rPr>
          <w:rFonts w:asciiTheme="minorHAnsi" w:hAnsiTheme="minorHAnsi" w:cstheme="minorHAnsi"/>
        </w:rPr>
        <w:t>ing</w:t>
      </w:r>
      <w:r w:rsidRPr="00F360F4">
        <w:rPr>
          <w:rFonts w:asciiTheme="minorHAnsi" w:hAnsiTheme="minorHAnsi" w:cstheme="minorHAnsi"/>
        </w:rPr>
        <w:t xml:space="preserve"> </w:t>
      </w:r>
      <w:r>
        <w:rPr>
          <w:rFonts w:asciiTheme="minorHAnsi" w:hAnsiTheme="minorHAnsi" w:cstheme="minorHAnsi"/>
        </w:rPr>
        <w:t>during the Covid lockdown</w:t>
      </w:r>
      <w:r w:rsidRPr="00F360F4">
        <w:rPr>
          <w:rFonts w:asciiTheme="minorHAnsi" w:hAnsiTheme="minorHAnsi" w:cstheme="minorHAnsi"/>
        </w:rPr>
        <w:t xml:space="preserve">: </w:t>
      </w:r>
      <w:r w:rsidRPr="00F360F4">
        <w:rPr>
          <w:rFonts w:asciiTheme="minorHAnsi" w:hAnsiTheme="minorHAnsi" w:cstheme="minorHAnsi"/>
          <w:i/>
          <w:iCs/>
        </w:rPr>
        <w:t xml:space="preserve">I was in a job I wasn’t enjoying.  </w:t>
      </w:r>
      <w:proofErr w:type="gramStart"/>
      <w:r>
        <w:rPr>
          <w:rFonts w:asciiTheme="minorHAnsi" w:hAnsiTheme="minorHAnsi" w:cstheme="minorHAnsi"/>
          <w:i/>
          <w:iCs/>
        </w:rPr>
        <w:t>“</w:t>
      </w:r>
      <w:r w:rsidRPr="00F360F4">
        <w:rPr>
          <w:rFonts w:asciiTheme="minorHAnsi" w:hAnsiTheme="minorHAnsi" w:cstheme="minorHAnsi"/>
          <w:i/>
          <w:iCs/>
        </w:rPr>
        <w:t xml:space="preserve"> I</w:t>
      </w:r>
      <w:proofErr w:type="gramEnd"/>
      <w:r w:rsidRPr="00F360F4">
        <w:rPr>
          <w:rFonts w:asciiTheme="minorHAnsi" w:hAnsiTheme="minorHAnsi" w:cstheme="minorHAnsi"/>
          <w:i/>
          <w:iCs/>
        </w:rPr>
        <w:t xml:space="preserve"> worked from home…and </w:t>
      </w:r>
      <w:r>
        <w:rPr>
          <w:rFonts w:asciiTheme="minorHAnsi" w:hAnsiTheme="minorHAnsi" w:cstheme="minorHAnsi"/>
          <w:i/>
          <w:iCs/>
        </w:rPr>
        <w:t>l</w:t>
      </w:r>
      <w:r w:rsidRPr="00F360F4">
        <w:rPr>
          <w:rFonts w:asciiTheme="minorHAnsi" w:hAnsiTheme="minorHAnsi" w:cstheme="minorHAnsi"/>
          <w:i/>
          <w:iCs/>
        </w:rPr>
        <w:t xml:space="preserve">ockdown…got me thinking I definitely don’t want to do this job, but I’ve always wanted to learn Welsh.  I decided to quit my job, take a career break, and start an intensive course. </w:t>
      </w:r>
      <w:r w:rsidRPr="00F360F4">
        <w:rPr>
          <w:rFonts w:asciiTheme="minorHAnsi" w:hAnsiTheme="minorHAnsi" w:cstheme="minorHAnsi"/>
        </w:rPr>
        <w:t xml:space="preserve"> </w:t>
      </w:r>
      <w:r w:rsidRPr="00F360F4">
        <w:rPr>
          <w:rFonts w:asciiTheme="minorHAnsi" w:hAnsiTheme="minorHAnsi" w:cstheme="minorHAnsi"/>
          <w:i/>
          <w:iCs/>
        </w:rPr>
        <w:t xml:space="preserve">Where I live …there is Welsh everywhere … … neighbours and friends were so encouraging, and that made me think I can put it to good use… apply it to a job </w:t>
      </w:r>
      <w:r>
        <w:rPr>
          <w:rFonts w:asciiTheme="minorHAnsi" w:hAnsiTheme="minorHAnsi" w:cstheme="minorHAnsi"/>
          <w:i/>
          <w:iCs/>
        </w:rPr>
        <w:t>…</w:t>
      </w:r>
      <w:r w:rsidRPr="00F360F4">
        <w:rPr>
          <w:rFonts w:asciiTheme="minorHAnsi" w:hAnsiTheme="minorHAnsi" w:cstheme="minorHAnsi"/>
          <w:i/>
          <w:iCs/>
        </w:rPr>
        <w:t xml:space="preserve"> or at least chat to neighbours and friends.</w:t>
      </w:r>
      <w:r>
        <w:rPr>
          <w:rFonts w:asciiTheme="minorHAnsi" w:hAnsiTheme="minorHAnsi" w:cstheme="minorHAnsi"/>
          <w:i/>
          <w:iCs/>
        </w:rPr>
        <w:t>”</w:t>
      </w:r>
    </w:p>
    <w:p w14:paraId="55E0764A" w14:textId="77777777" w:rsidR="00745004" w:rsidRPr="00F360F4" w:rsidRDefault="00745004" w:rsidP="00745004">
      <w:pPr>
        <w:rPr>
          <w:rFonts w:asciiTheme="minorHAnsi" w:hAnsiTheme="minorHAnsi" w:cstheme="minorHAnsi"/>
          <w:i/>
          <w:iCs/>
        </w:rPr>
      </w:pPr>
      <w:r w:rsidRPr="00F360F4">
        <w:rPr>
          <w:rFonts w:asciiTheme="minorHAnsi" w:hAnsiTheme="minorHAnsi" w:cstheme="minorHAnsi"/>
          <w:i/>
          <w:iCs/>
        </w:rPr>
        <w:t>I did … a …crash course 9 hours a week.  I did two exams in May</w:t>
      </w:r>
      <w:r w:rsidRPr="00F360F4">
        <w:rPr>
          <w:rFonts w:asciiTheme="minorHAnsi" w:hAnsiTheme="minorHAnsi" w:cstheme="minorHAnsi"/>
        </w:rPr>
        <w:t xml:space="preserve"> </w:t>
      </w:r>
      <w:r w:rsidRPr="00F360F4">
        <w:rPr>
          <w:rFonts w:asciiTheme="minorHAnsi" w:hAnsiTheme="minorHAnsi" w:cstheme="minorHAnsi"/>
          <w:i/>
          <w:iCs/>
        </w:rPr>
        <w:t>and</w:t>
      </w:r>
      <w:r>
        <w:rPr>
          <w:rFonts w:asciiTheme="minorHAnsi" w:hAnsiTheme="minorHAnsi" w:cstheme="minorHAnsi"/>
          <w:i/>
          <w:iCs/>
        </w:rPr>
        <w:t>.</w:t>
      </w:r>
      <w:proofErr w:type="gramStart"/>
      <w:r w:rsidRPr="00F360F4">
        <w:rPr>
          <w:rFonts w:asciiTheme="minorHAnsi" w:hAnsiTheme="minorHAnsi" w:cstheme="minorHAnsi"/>
          <w:i/>
          <w:iCs/>
        </w:rPr>
        <w:t>..that</w:t>
      </w:r>
      <w:proofErr w:type="gramEnd"/>
      <w:r w:rsidRPr="00F360F4">
        <w:rPr>
          <w:rFonts w:asciiTheme="minorHAnsi" w:hAnsiTheme="minorHAnsi" w:cstheme="minorHAnsi"/>
          <w:i/>
          <w:iCs/>
        </w:rPr>
        <w:t xml:space="preserve"> is exactly what I wanted to achieve; it is incredible.  </w:t>
      </w:r>
    </w:p>
    <w:p w14:paraId="1F26CE80" w14:textId="77777777" w:rsidR="00745004" w:rsidRPr="00F360F4" w:rsidRDefault="00745004" w:rsidP="00745004">
      <w:pPr>
        <w:rPr>
          <w:rFonts w:asciiTheme="minorHAnsi" w:hAnsiTheme="minorHAnsi" w:cstheme="minorHAnsi"/>
        </w:rPr>
      </w:pPr>
    </w:p>
    <w:p w14:paraId="2ECCC145" w14:textId="77777777" w:rsidR="00745004" w:rsidRPr="00F360F4" w:rsidRDefault="00745004" w:rsidP="00745004">
      <w:pPr>
        <w:rPr>
          <w:rFonts w:asciiTheme="minorHAnsi" w:hAnsiTheme="minorHAnsi" w:cstheme="minorHAnsi"/>
          <w:i/>
          <w:iCs/>
        </w:rPr>
      </w:pPr>
      <w:r>
        <w:rPr>
          <w:rFonts w:asciiTheme="minorHAnsi" w:hAnsiTheme="minorHAnsi" w:cstheme="minorHAnsi"/>
        </w:rPr>
        <w:t xml:space="preserve">In her new job </w:t>
      </w:r>
      <w:r>
        <w:rPr>
          <w:rFonts w:asciiTheme="minorHAnsi" w:hAnsiTheme="minorHAnsi" w:cstheme="minorHAnsi"/>
          <w:i/>
          <w:iCs/>
        </w:rPr>
        <w:t>“</w:t>
      </w:r>
      <w:r w:rsidRPr="00F360F4">
        <w:rPr>
          <w:rFonts w:asciiTheme="minorHAnsi" w:hAnsiTheme="minorHAnsi" w:cstheme="minorHAnsi"/>
          <w:i/>
          <w:iCs/>
        </w:rPr>
        <w:t>managing volunteers who (are) befriending … over fifties who are isolated</w:t>
      </w:r>
      <w:r>
        <w:rPr>
          <w:rFonts w:asciiTheme="minorHAnsi" w:hAnsiTheme="minorHAnsi" w:cstheme="minorHAnsi"/>
          <w:i/>
          <w:iCs/>
        </w:rPr>
        <w:t>”,</w:t>
      </w:r>
      <w:r w:rsidRPr="00F360F4">
        <w:rPr>
          <w:rFonts w:asciiTheme="minorHAnsi" w:hAnsiTheme="minorHAnsi" w:cstheme="minorHAnsi"/>
        </w:rPr>
        <w:t xml:space="preserve"> </w:t>
      </w:r>
      <w:r>
        <w:rPr>
          <w:rFonts w:asciiTheme="minorHAnsi" w:hAnsiTheme="minorHAnsi" w:cstheme="minorHAnsi"/>
        </w:rPr>
        <w:t>s</w:t>
      </w:r>
      <w:r w:rsidRPr="00F360F4">
        <w:rPr>
          <w:rFonts w:asciiTheme="minorHAnsi" w:hAnsiTheme="minorHAnsi" w:cstheme="minorHAnsi"/>
        </w:rPr>
        <w:t>he wanted to use her Welsh</w:t>
      </w:r>
      <w:proofErr w:type="gramStart"/>
      <w:r w:rsidRPr="00F360F4">
        <w:rPr>
          <w:rFonts w:asciiTheme="minorHAnsi" w:hAnsiTheme="minorHAnsi" w:cstheme="minorHAnsi"/>
        </w:rPr>
        <w:t>:</w:t>
      </w:r>
      <w:r>
        <w:rPr>
          <w:rFonts w:asciiTheme="minorHAnsi" w:hAnsiTheme="minorHAnsi" w:cstheme="minorHAnsi"/>
          <w:i/>
          <w:iCs/>
        </w:rPr>
        <w:t>”…</w:t>
      </w:r>
      <w:proofErr w:type="gramEnd"/>
      <w:r w:rsidRPr="00F360F4">
        <w:rPr>
          <w:rFonts w:asciiTheme="minorHAnsi" w:hAnsiTheme="minorHAnsi" w:cstheme="minorHAnsi"/>
          <w:i/>
          <w:iCs/>
        </w:rPr>
        <w:t xml:space="preserve">Wouldn’t it be wonderful to speak to an older person in Welsh </w:t>
      </w:r>
      <w:r>
        <w:rPr>
          <w:rFonts w:asciiTheme="minorHAnsi" w:hAnsiTheme="minorHAnsi" w:cstheme="minorHAnsi"/>
          <w:i/>
          <w:iCs/>
        </w:rPr>
        <w:t>…</w:t>
      </w:r>
      <w:r w:rsidRPr="00F360F4">
        <w:rPr>
          <w:rFonts w:asciiTheme="minorHAnsi" w:hAnsiTheme="minorHAnsi" w:cstheme="minorHAnsi"/>
          <w:i/>
          <w:iCs/>
        </w:rPr>
        <w:t xml:space="preserve"> but</w:t>
      </w:r>
      <w:r>
        <w:rPr>
          <w:rFonts w:asciiTheme="minorHAnsi" w:hAnsiTheme="minorHAnsi" w:cstheme="minorHAnsi"/>
          <w:i/>
          <w:iCs/>
        </w:rPr>
        <w:t xml:space="preserve"> I</w:t>
      </w:r>
      <w:r w:rsidRPr="00F360F4">
        <w:rPr>
          <w:rFonts w:asciiTheme="minorHAnsi" w:hAnsiTheme="minorHAnsi" w:cstheme="minorHAnsi"/>
          <w:i/>
          <w:iCs/>
        </w:rPr>
        <w:t xml:space="preserve"> haven’t found any yet.  </w:t>
      </w:r>
      <w:r w:rsidRPr="00F360F4">
        <w:rPr>
          <w:rFonts w:asciiTheme="minorHAnsi" w:hAnsiTheme="minorHAnsi" w:cstheme="minorHAnsi"/>
        </w:rPr>
        <w:t xml:space="preserve">Once working, she started a course with a new tutor but and missed the friendship of her previous classmates: </w:t>
      </w:r>
      <w:r>
        <w:rPr>
          <w:rFonts w:asciiTheme="minorHAnsi" w:hAnsiTheme="minorHAnsi" w:cstheme="minorHAnsi"/>
        </w:rPr>
        <w:t>“</w:t>
      </w:r>
      <w:r w:rsidRPr="00F360F4">
        <w:rPr>
          <w:rFonts w:asciiTheme="minorHAnsi" w:hAnsiTheme="minorHAnsi" w:cstheme="minorHAnsi"/>
          <w:i/>
          <w:iCs/>
        </w:rPr>
        <w:t xml:space="preserve">I’m very </w:t>
      </w:r>
      <w:proofErr w:type="spellStart"/>
      <w:r w:rsidRPr="00F360F4">
        <w:rPr>
          <w:rFonts w:asciiTheme="minorHAnsi" w:hAnsiTheme="minorHAnsi" w:cstheme="minorHAnsi"/>
          <w:i/>
          <w:iCs/>
        </w:rPr>
        <w:t>very</w:t>
      </w:r>
      <w:proofErr w:type="spellEnd"/>
      <w:r w:rsidRPr="00F360F4">
        <w:rPr>
          <w:rFonts w:asciiTheme="minorHAnsi" w:hAnsiTheme="minorHAnsi" w:cstheme="minorHAnsi"/>
          <w:i/>
          <w:iCs/>
        </w:rPr>
        <w:t xml:space="preserve"> bored and I really wanted to keep that camaraderie: there was such a small group and it was really wonderful, and it is at a very different pace it is really </w:t>
      </w:r>
      <w:proofErr w:type="spellStart"/>
      <w:r w:rsidRPr="00F360F4">
        <w:rPr>
          <w:rFonts w:asciiTheme="minorHAnsi" w:hAnsiTheme="minorHAnsi" w:cstheme="minorHAnsi"/>
          <w:i/>
          <w:iCs/>
        </w:rPr>
        <w:t>really</w:t>
      </w:r>
      <w:proofErr w:type="spellEnd"/>
      <w:r w:rsidRPr="00F360F4">
        <w:rPr>
          <w:rFonts w:asciiTheme="minorHAnsi" w:hAnsiTheme="minorHAnsi" w:cstheme="minorHAnsi"/>
          <w:i/>
          <w:iCs/>
        </w:rPr>
        <w:t xml:space="preserve"> s-l-o-w</w:t>
      </w:r>
      <w:r>
        <w:rPr>
          <w:rFonts w:asciiTheme="minorHAnsi" w:hAnsiTheme="minorHAnsi" w:cstheme="minorHAnsi"/>
          <w:i/>
          <w:iCs/>
        </w:rPr>
        <w:t>”.</w:t>
      </w:r>
    </w:p>
    <w:p w14:paraId="001F3376" w14:textId="77777777" w:rsidR="00745004" w:rsidRPr="00F360F4" w:rsidRDefault="00745004" w:rsidP="00745004">
      <w:pPr>
        <w:rPr>
          <w:rFonts w:asciiTheme="minorHAnsi" w:hAnsiTheme="minorHAnsi" w:cstheme="minorHAnsi"/>
        </w:rPr>
      </w:pPr>
    </w:p>
    <w:p w14:paraId="4805DC9B" w14:textId="77777777" w:rsidR="00745004" w:rsidRPr="00F360F4" w:rsidRDefault="00745004" w:rsidP="00745004">
      <w:pPr>
        <w:rPr>
          <w:rFonts w:asciiTheme="minorHAnsi" w:hAnsiTheme="minorHAnsi" w:cstheme="minorHAnsi"/>
        </w:rPr>
      </w:pPr>
      <w:r w:rsidRPr="00F360F4">
        <w:rPr>
          <w:rFonts w:asciiTheme="minorHAnsi" w:hAnsiTheme="minorHAnsi" w:cstheme="minorHAnsi"/>
        </w:rPr>
        <w:t xml:space="preserve">She considered continuing informally: </w:t>
      </w:r>
      <w:r w:rsidRPr="00F360F4">
        <w:rPr>
          <w:rFonts w:asciiTheme="minorHAnsi" w:hAnsiTheme="minorHAnsi" w:cstheme="minorHAnsi"/>
          <w:i/>
          <w:iCs/>
        </w:rPr>
        <w:t>I am tempted to do the course myself</w:t>
      </w:r>
      <w:proofErr w:type="gramStart"/>
      <w:r w:rsidRPr="00F360F4">
        <w:rPr>
          <w:rFonts w:asciiTheme="minorHAnsi" w:hAnsiTheme="minorHAnsi" w:cstheme="minorHAnsi"/>
          <w:i/>
          <w:iCs/>
        </w:rPr>
        <w:t xml:space="preserve"> ..</w:t>
      </w:r>
      <w:proofErr w:type="gramEnd"/>
      <w:r w:rsidRPr="00F360F4">
        <w:rPr>
          <w:rFonts w:asciiTheme="minorHAnsi" w:hAnsiTheme="minorHAnsi" w:cstheme="minorHAnsi"/>
          <w:i/>
          <w:iCs/>
        </w:rPr>
        <w:t xml:space="preserve"> </w:t>
      </w:r>
      <w:r>
        <w:rPr>
          <w:rFonts w:asciiTheme="minorHAnsi" w:hAnsiTheme="minorHAnsi" w:cstheme="minorHAnsi"/>
          <w:i/>
          <w:iCs/>
        </w:rPr>
        <w:t>W</w:t>
      </w:r>
      <w:r w:rsidRPr="00F360F4">
        <w:rPr>
          <w:rFonts w:asciiTheme="minorHAnsi" w:hAnsiTheme="minorHAnsi" w:cstheme="minorHAnsi"/>
          <w:i/>
          <w:iCs/>
        </w:rPr>
        <w:t>e’ve got a community garden …I usually go down on Thursday mornings and help them.  They all speak Welsh and are so patient with me; they are wonderful</w:t>
      </w:r>
      <w:r>
        <w:rPr>
          <w:rFonts w:asciiTheme="minorHAnsi" w:hAnsiTheme="minorHAnsi" w:cstheme="minorHAnsi"/>
          <w:i/>
          <w:iCs/>
        </w:rPr>
        <w:t>;</w:t>
      </w:r>
      <w:r w:rsidRPr="00F360F4">
        <w:rPr>
          <w:rFonts w:asciiTheme="minorHAnsi" w:hAnsiTheme="minorHAnsi" w:cstheme="minorHAnsi"/>
          <w:i/>
          <w:iCs/>
        </w:rPr>
        <w:t xml:space="preserve"> all in their seventies or eighties.  We do an hour and    have </w:t>
      </w:r>
      <w:r>
        <w:rPr>
          <w:rFonts w:asciiTheme="minorHAnsi" w:hAnsiTheme="minorHAnsi" w:cstheme="minorHAnsi"/>
          <w:i/>
          <w:iCs/>
        </w:rPr>
        <w:t>…</w:t>
      </w:r>
      <w:r w:rsidRPr="00F360F4">
        <w:rPr>
          <w:rFonts w:asciiTheme="minorHAnsi" w:hAnsiTheme="minorHAnsi" w:cstheme="minorHAnsi"/>
          <w:i/>
          <w:iCs/>
        </w:rPr>
        <w:t xml:space="preserve"> cake </w:t>
      </w:r>
      <w:r>
        <w:rPr>
          <w:rFonts w:asciiTheme="minorHAnsi" w:hAnsiTheme="minorHAnsi" w:cstheme="minorHAnsi"/>
          <w:i/>
          <w:iCs/>
        </w:rPr>
        <w:t>...</w:t>
      </w:r>
      <w:r w:rsidRPr="00F360F4">
        <w:rPr>
          <w:rFonts w:asciiTheme="minorHAnsi" w:hAnsiTheme="minorHAnsi" w:cstheme="minorHAnsi"/>
          <w:i/>
          <w:iCs/>
        </w:rPr>
        <w:t xml:space="preserve">and then another hour and are speaking Welsh the whole time and I am immersed in it. </w:t>
      </w:r>
      <w:r>
        <w:rPr>
          <w:rFonts w:asciiTheme="minorHAnsi" w:hAnsiTheme="minorHAnsi" w:cstheme="minorHAnsi"/>
          <w:i/>
          <w:iCs/>
        </w:rPr>
        <w:t xml:space="preserve"> </w:t>
      </w:r>
      <w:r w:rsidRPr="00F360F4">
        <w:rPr>
          <w:rFonts w:asciiTheme="minorHAnsi" w:hAnsiTheme="minorHAnsi" w:cstheme="minorHAnsi"/>
        </w:rPr>
        <w:t xml:space="preserve">She was conflicted between taking </w:t>
      </w:r>
      <w:r>
        <w:rPr>
          <w:rFonts w:asciiTheme="minorHAnsi" w:hAnsiTheme="minorHAnsi" w:cstheme="minorHAnsi"/>
        </w:rPr>
        <w:t>a course</w:t>
      </w:r>
      <w:r w:rsidRPr="00F360F4">
        <w:rPr>
          <w:rFonts w:asciiTheme="minorHAnsi" w:hAnsiTheme="minorHAnsi" w:cstheme="minorHAnsi"/>
        </w:rPr>
        <w:t xml:space="preserve"> and continuing to learn informally supported by her previous tutor: </w:t>
      </w:r>
      <w:r w:rsidRPr="00F360F4">
        <w:rPr>
          <w:rFonts w:asciiTheme="minorHAnsi" w:hAnsiTheme="minorHAnsi" w:cstheme="minorHAnsi"/>
          <w:i/>
          <w:iCs/>
        </w:rPr>
        <w:t xml:space="preserve">I feel like I am a Welsh speaker now.   But I feel I’m not ready to go into the big wide world and use it, I feel like I need more of that structure.  </w:t>
      </w:r>
    </w:p>
    <w:p w14:paraId="23ECFCA1" w14:textId="77777777" w:rsidR="00745004" w:rsidRPr="00F360F4" w:rsidRDefault="00745004" w:rsidP="00745004">
      <w:pPr>
        <w:rPr>
          <w:rFonts w:asciiTheme="minorHAnsi" w:hAnsiTheme="minorHAnsi" w:cstheme="minorHAnsi"/>
        </w:rPr>
      </w:pPr>
    </w:p>
    <w:p w14:paraId="55A477F1" w14:textId="77777777" w:rsidR="00745004" w:rsidRPr="00F360F4" w:rsidRDefault="00745004" w:rsidP="00745004">
      <w:pPr>
        <w:rPr>
          <w:rFonts w:asciiTheme="minorHAnsi" w:hAnsiTheme="minorHAnsi" w:cstheme="minorHAnsi"/>
        </w:rPr>
      </w:pPr>
      <w:r w:rsidRPr="00F360F4">
        <w:rPr>
          <w:rFonts w:asciiTheme="minorHAnsi" w:hAnsiTheme="minorHAnsi" w:cstheme="minorHAnsi"/>
        </w:rPr>
        <w:t xml:space="preserve">Her experience highlights </w:t>
      </w:r>
      <w:r>
        <w:rPr>
          <w:rFonts w:asciiTheme="minorHAnsi" w:hAnsiTheme="minorHAnsi" w:cstheme="minorHAnsi"/>
        </w:rPr>
        <w:t xml:space="preserve">the importance of the </w:t>
      </w:r>
      <w:proofErr w:type="gramStart"/>
      <w:r>
        <w:rPr>
          <w:rFonts w:asciiTheme="minorHAnsi" w:hAnsiTheme="minorHAnsi" w:cstheme="minorHAnsi"/>
        </w:rPr>
        <w:t>tutor</w:t>
      </w:r>
      <w:proofErr w:type="gramEnd"/>
      <w:r w:rsidRPr="00F360F4">
        <w:rPr>
          <w:rFonts w:asciiTheme="minorHAnsi" w:hAnsiTheme="minorHAnsi" w:cstheme="minorHAnsi"/>
          <w:i/>
          <w:iCs/>
        </w:rPr>
        <w:t xml:space="preserve"> </w:t>
      </w:r>
      <w:r w:rsidRPr="00F360F4">
        <w:rPr>
          <w:rFonts w:asciiTheme="minorHAnsi" w:hAnsiTheme="minorHAnsi" w:cstheme="minorHAnsi"/>
        </w:rPr>
        <w:t>but she also sorely missed her previous classmates and tutor, J</w:t>
      </w:r>
      <w:r>
        <w:rPr>
          <w:rFonts w:asciiTheme="minorHAnsi" w:hAnsiTheme="minorHAnsi" w:cstheme="minorHAnsi"/>
        </w:rPr>
        <w:t xml:space="preserve">: </w:t>
      </w:r>
      <w:r w:rsidRPr="00F360F4">
        <w:rPr>
          <w:rFonts w:asciiTheme="minorHAnsi" w:hAnsiTheme="minorHAnsi" w:cstheme="minorHAnsi"/>
          <w:i/>
          <w:iCs/>
        </w:rPr>
        <w:t>I think I am still bereft that I haven’t got J</w:t>
      </w:r>
      <w:r w:rsidRPr="00F360F4">
        <w:rPr>
          <w:rFonts w:asciiTheme="minorHAnsi" w:hAnsiTheme="minorHAnsi" w:cstheme="minorHAnsi"/>
        </w:rPr>
        <w:t xml:space="preserve"> although she continues to have Welsh conversations online with one of her previous </w:t>
      </w:r>
      <w:r>
        <w:rPr>
          <w:rFonts w:asciiTheme="minorHAnsi" w:hAnsiTheme="minorHAnsi" w:cstheme="minorHAnsi"/>
        </w:rPr>
        <w:t>colleagues</w:t>
      </w:r>
      <w:r w:rsidRPr="00F360F4">
        <w:rPr>
          <w:rFonts w:asciiTheme="minorHAnsi" w:hAnsiTheme="minorHAnsi" w:cstheme="minorHAnsi"/>
        </w:rPr>
        <w:t xml:space="preserve">. </w:t>
      </w:r>
    </w:p>
    <w:p w14:paraId="219A2F05" w14:textId="77777777" w:rsidR="00745004" w:rsidRPr="00F360F4" w:rsidRDefault="00745004" w:rsidP="00745004">
      <w:pPr>
        <w:rPr>
          <w:rFonts w:asciiTheme="minorHAnsi" w:hAnsiTheme="minorHAnsi" w:cstheme="minorHAnsi"/>
        </w:rPr>
      </w:pPr>
    </w:p>
    <w:p w14:paraId="330A9DD2" w14:textId="77777777" w:rsidR="00745004" w:rsidRPr="00F360F4" w:rsidRDefault="00745004" w:rsidP="00745004">
      <w:pPr>
        <w:rPr>
          <w:rFonts w:asciiTheme="minorHAnsi" w:hAnsiTheme="minorHAnsi" w:cstheme="minorHAnsi"/>
          <w:i/>
          <w:iCs/>
        </w:rPr>
      </w:pPr>
      <w:r w:rsidRPr="00F360F4">
        <w:rPr>
          <w:rFonts w:asciiTheme="minorHAnsi" w:hAnsiTheme="minorHAnsi" w:cstheme="minorHAnsi"/>
        </w:rPr>
        <w:t xml:space="preserve">She has successfully switched languages: </w:t>
      </w:r>
      <w:r w:rsidRPr="00F360F4">
        <w:rPr>
          <w:rFonts w:asciiTheme="minorHAnsi" w:hAnsiTheme="minorHAnsi" w:cstheme="minorHAnsi"/>
          <w:i/>
          <w:iCs/>
        </w:rPr>
        <w:t xml:space="preserve">One of the Welsh speakers said </w:t>
      </w:r>
      <w:r>
        <w:rPr>
          <w:rFonts w:asciiTheme="minorHAnsi" w:hAnsiTheme="minorHAnsi" w:cstheme="minorHAnsi"/>
          <w:i/>
          <w:iCs/>
        </w:rPr>
        <w:t>“</w:t>
      </w:r>
      <w:r w:rsidRPr="00F360F4">
        <w:rPr>
          <w:rFonts w:asciiTheme="minorHAnsi" w:hAnsiTheme="minorHAnsi" w:cstheme="minorHAnsi"/>
          <w:i/>
          <w:iCs/>
        </w:rPr>
        <w:t>oh how is your Welsh coming along (in English) and I replied in Welsh and said Oh …</w:t>
      </w:r>
      <w:proofErr w:type="gramStart"/>
      <w:r w:rsidRPr="00F360F4">
        <w:rPr>
          <w:rFonts w:asciiTheme="minorHAnsi" w:hAnsiTheme="minorHAnsi" w:cstheme="minorHAnsi"/>
          <w:i/>
          <w:iCs/>
        </w:rPr>
        <w:t>really well</w:t>
      </w:r>
      <w:proofErr w:type="gramEnd"/>
      <w:r w:rsidRPr="00F360F4">
        <w:rPr>
          <w:rFonts w:asciiTheme="minorHAnsi" w:hAnsiTheme="minorHAnsi" w:cstheme="minorHAnsi"/>
          <w:i/>
          <w:iCs/>
        </w:rPr>
        <w:t xml:space="preserve"> and they said oh the last time I spoke to you, you couldn’t speak Wels</w:t>
      </w:r>
      <w:r>
        <w:rPr>
          <w:rFonts w:asciiTheme="minorHAnsi" w:hAnsiTheme="minorHAnsi" w:cstheme="minorHAnsi"/>
          <w:i/>
          <w:iCs/>
        </w:rPr>
        <w:t>h</w:t>
      </w:r>
      <w:r w:rsidRPr="00F360F4">
        <w:rPr>
          <w:rFonts w:asciiTheme="minorHAnsi" w:hAnsiTheme="minorHAnsi" w:cstheme="minorHAnsi"/>
          <w:i/>
          <w:iCs/>
        </w:rPr>
        <w:t>, …</w:t>
      </w:r>
      <w:r w:rsidRPr="00F360F4">
        <w:rPr>
          <w:rFonts w:asciiTheme="minorHAnsi" w:hAnsiTheme="minorHAnsi" w:cstheme="minorHAnsi"/>
        </w:rPr>
        <w:t xml:space="preserve"> </w:t>
      </w:r>
      <w:r w:rsidRPr="00F360F4">
        <w:rPr>
          <w:rFonts w:asciiTheme="minorHAnsi" w:hAnsiTheme="minorHAnsi" w:cstheme="minorHAnsi"/>
          <w:i/>
          <w:iCs/>
        </w:rPr>
        <w:t xml:space="preserve">Because they’re friends of mine already that I had spoken in English to </w:t>
      </w:r>
      <w:r>
        <w:rPr>
          <w:rFonts w:asciiTheme="minorHAnsi" w:hAnsiTheme="minorHAnsi" w:cstheme="minorHAnsi"/>
          <w:i/>
          <w:iCs/>
        </w:rPr>
        <w:t>…</w:t>
      </w:r>
      <w:r w:rsidRPr="00F360F4">
        <w:rPr>
          <w:rFonts w:asciiTheme="minorHAnsi" w:hAnsiTheme="minorHAnsi" w:cstheme="minorHAnsi"/>
          <w:i/>
          <w:iCs/>
        </w:rPr>
        <w:t xml:space="preserve"> I don’t care that I’m making mistakes – they get the gist of what I am saying.</w:t>
      </w:r>
      <w:r>
        <w:rPr>
          <w:rFonts w:asciiTheme="minorHAnsi" w:hAnsiTheme="minorHAnsi" w:cstheme="minorHAnsi"/>
          <w:i/>
          <w:iCs/>
        </w:rPr>
        <w:t>”</w:t>
      </w:r>
    </w:p>
    <w:p w14:paraId="3955544F" w14:textId="77777777" w:rsidR="00745004" w:rsidRPr="00F360F4" w:rsidRDefault="00745004" w:rsidP="00745004">
      <w:pPr>
        <w:rPr>
          <w:rFonts w:asciiTheme="minorHAnsi" w:hAnsiTheme="minorHAnsi" w:cstheme="minorHAnsi"/>
          <w:i/>
          <w:iCs/>
        </w:rPr>
      </w:pPr>
    </w:p>
    <w:p w14:paraId="19903E6E" w14:textId="77777777" w:rsidR="00745004" w:rsidRPr="00F360F4" w:rsidRDefault="00745004" w:rsidP="00745004">
      <w:pPr>
        <w:rPr>
          <w:rFonts w:asciiTheme="minorHAnsi" w:hAnsiTheme="minorHAnsi" w:cstheme="minorHAnsi"/>
          <w:i/>
          <w:iCs/>
        </w:rPr>
      </w:pPr>
      <w:r w:rsidRPr="00F360F4">
        <w:rPr>
          <w:rFonts w:asciiTheme="minorHAnsi" w:hAnsiTheme="minorHAnsi" w:cstheme="minorHAnsi"/>
        </w:rPr>
        <w:t>B</w:t>
      </w:r>
      <w:r>
        <w:rPr>
          <w:rFonts w:asciiTheme="minorHAnsi" w:hAnsiTheme="minorHAnsi" w:cstheme="minorHAnsi"/>
        </w:rPr>
        <w:t>onny</w:t>
      </w:r>
      <w:r w:rsidRPr="00F360F4">
        <w:rPr>
          <w:rFonts w:asciiTheme="minorHAnsi" w:hAnsiTheme="minorHAnsi" w:cstheme="minorHAnsi"/>
        </w:rPr>
        <w:t xml:space="preserve">’s story </w:t>
      </w:r>
      <w:r>
        <w:rPr>
          <w:rFonts w:asciiTheme="minorHAnsi" w:hAnsiTheme="minorHAnsi" w:cstheme="minorHAnsi"/>
        </w:rPr>
        <w:t xml:space="preserve">not only shows </w:t>
      </w:r>
      <w:r w:rsidRPr="00F360F4">
        <w:rPr>
          <w:rFonts w:asciiTheme="minorHAnsi" w:hAnsiTheme="minorHAnsi" w:cstheme="minorHAnsi"/>
        </w:rPr>
        <w:t xml:space="preserve">the </w:t>
      </w:r>
      <w:r>
        <w:rPr>
          <w:rFonts w:asciiTheme="minorHAnsi" w:hAnsiTheme="minorHAnsi" w:cstheme="minorHAnsi"/>
        </w:rPr>
        <w:t>benefit</w:t>
      </w:r>
      <w:r w:rsidRPr="00F360F4">
        <w:rPr>
          <w:rFonts w:asciiTheme="minorHAnsi" w:hAnsiTheme="minorHAnsi" w:cstheme="minorHAnsi"/>
        </w:rPr>
        <w:t xml:space="preserve"> of an intensive course</w:t>
      </w:r>
      <w:r>
        <w:rPr>
          <w:rFonts w:asciiTheme="minorHAnsi" w:hAnsiTheme="minorHAnsi" w:cstheme="minorHAnsi"/>
        </w:rPr>
        <w:t>,</w:t>
      </w:r>
      <w:r w:rsidRPr="00F360F4">
        <w:rPr>
          <w:rFonts w:asciiTheme="minorHAnsi" w:hAnsiTheme="minorHAnsi" w:cstheme="minorHAnsi"/>
        </w:rPr>
        <w:t xml:space="preserve"> an inspiring tutor and the role of friends and community, but also the problems when the teaching is not so inspiring.  She is willing to use her Welsh and make good use of opportunities.  </w:t>
      </w:r>
      <w:r>
        <w:rPr>
          <w:rFonts w:asciiTheme="minorHAnsi" w:hAnsiTheme="minorHAnsi" w:cstheme="minorHAnsi"/>
        </w:rPr>
        <w:t>She has become part of her local Welsh community</w:t>
      </w:r>
      <w:r w:rsidRPr="00F360F4">
        <w:rPr>
          <w:rFonts w:asciiTheme="minorHAnsi" w:hAnsiTheme="minorHAnsi" w:cstheme="minorHAnsi"/>
        </w:rPr>
        <w:t xml:space="preserve"> and is the only participant to put any emphasis on </w:t>
      </w:r>
      <w:r w:rsidRPr="00F360F4">
        <w:rPr>
          <w:rFonts w:asciiTheme="minorHAnsi" w:hAnsiTheme="minorHAnsi" w:cstheme="minorHAnsi"/>
          <w:i/>
          <w:iCs/>
        </w:rPr>
        <w:t>putting the language to good use.</w:t>
      </w:r>
    </w:p>
    <w:p w14:paraId="3CA5B37C" w14:textId="77777777" w:rsidR="00F078C3" w:rsidRPr="00745004" w:rsidRDefault="00F078C3" w:rsidP="00F078C3">
      <w:pPr>
        <w:rPr>
          <w:rFonts w:asciiTheme="minorHAnsi" w:hAnsiTheme="minorHAnsi" w:cstheme="minorHAnsi"/>
        </w:rPr>
      </w:pPr>
    </w:p>
    <w:sectPr w:rsidR="00F078C3" w:rsidRPr="00745004">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B7A2" w14:textId="77777777" w:rsidR="00B64D66" w:rsidRDefault="00B64D66" w:rsidP="00E30210">
      <w:r>
        <w:separator/>
      </w:r>
    </w:p>
  </w:endnote>
  <w:endnote w:type="continuationSeparator" w:id="0">
    <w:p w14:paraId="4154393F" w14:textId="77777777" w:rsidR="00B64D66" w:rsidRDefault="00B64D66" w:rsidP="00E3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0140782"/>
      <w:docPartObj>
        <w:docPartGallery w:val="Page Numbers (Bottom of Page)"/>
        <w:docPartUnique/>
      </w:docPartObj>
    </w:sdtPr>
    <w:sdtContent>
      <w:p w14:paraId="040DBD82" w14:textId="12F36695" w:rsidR="00D2230B" w:rsidRDefault="00D2230B" w:rsidP="00C219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175B6" w14:textId="77777777" w:rsidR="00D2230B" w:rsidRDefault="00D2230B" w:rsidP="00D223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64705"/>
      <w:docPartObj>
        <w:docPartGallery w:val="Page Numbers (Bottom of Page)"/>
        <w:docPartUnique/>
      </w:docPartObj>
    </w:sdtPr>
    <w:sdtContent>
      <w:p w14:paraId="518E5835" w14:textId="578DC6A7" w:rsidR="00D2230B" w:rsidRDefault="00D2230B" w:rsidP="00C219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D19CB05" w14:textId="77777777" w:rsidR="00D2230B" w:rsidRDefault="00D2230B" w:rsidP="00D223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CC64" w14:textId="77777777" w:rsidR="00B64D66" w:rsidRDefault="00B64D66" w:rsidP="00E30210">
      <w:r>
        <w:separator/>
      </w:r>
    </w:p>
  </w:footnote>
  <w:footnote w:type="continuationSeparator" w:id="0">
    <w:p w14:paraId="50A2CEDC" w14:textId="77777777" w:rsidR="00B64D66" w:rsidRDefault="00B64D66" w:rsidP="00E30210">
      <w:r>
        <w:continuationSeparator/>
      </w:r>
    </w:p>
  </w:footnote>
  <w:footnote w:id="1">
    <w:p w14:paraId="3561C612" w14:textId="77777777" w:rsidR="00745004" w:rsidRPr="00CB09C7" w:rsidRDefault="00745004" w:rsidP="00745004">
      <w:pPr>
        <w:pStyle w:val="FootnoteText"/>
        <w:rPr>
          <w:lang w:val="cy-GB"/>
        </w:rPr>
      </w:pPr>
      <w:r>
        <w:rPr>
          <w:rStyle w:val="FootnoteReference"/>
        </w:rPr>
        <w:footnoteRef/>
      </w:r>
      <w:r>
        <w:t xml:space="preserve"> </w:t>
      </w:r>
      <w:proofErr w:type="spellStart"/>
      <w:r w:rsidRPr="00393A1D">
        <w:rPr>
          <w:rFonts w:cstheme="minorHAnsi"/>
          <w:b/>
          <w:bCs/>
          <w:color w:val="202122"/>
        </w:rPr>
        <w:t>Menter</w:t>
      </w:r>
      <w:proofErr w:type="spellEnd"/>
      <w:r w:rsidRPr="00393A1D">
        <w:rPr>
          <w:rFonts w:cstheme="minorHAnsi"/>
          <w:b/>
          <w:bCs/>
          <w:color w:val="202122"/>
        </w:rPr>
        <w:t xml:space="preserve"> Iaith</w:t>
      </w:r>
      <w:r w:rsidRPr="00393A1D">
        <w:rPr>
          <w:rStyle w:val="apple-converted-space"/>
          <w:rFonts w:eastAsiaTheme="majorEastAsia" w:cstheme="minorHAnsi"/>
          <w:color w:val="202122"/>
          <w:shd w:val="clear" w:color="auto" w:fill="FFFFFF"/>
        </w:rPr>
        <w:t> </w:t>
      </w:r>
      <w:r>
        <w:rPr>
          <w:rFonts w:cstheme="minorHAnsi"/>
        </w:rPr>
        <w:t xml:space="preserve"> (</w:t>
      </w:r>
      <w:r w:rsidRPr="00393A1D">
        <w:rPr>
          <w:rFonts w:cstheme="minorHAnsi"/>
          <w:color w:val="202122"/>
          <w:shd w:val="clear" w:color="auto" w:fill="FFFFFF"/>
        </w:rPr>
        <w:t>Language Initiative) is a community-based organisation which works to raise the profile of the</w:t>
      </w:r>
      <w:r w:rsidRPr="00393A1D">
        <w:rPr>
          <w:rStyle w:val="apple-converted-space"/>
          <w:rFonts w:eastAsiaTheme="majorEastAsia" w:cstheme="minorHAnsi"/>
          <w:color w:val="202122"/>
          <w:shd w:val="clear" w:color="auto" w:fill="FFFFFF"/>
        </w:rPr>
        <w:t> </w:t>
      </w:r>
      <w:hyperlink r:id="rId1" w:tooltip="Welsh language" w:history="1">
        <w:r w:rsidRPr="00393A1D">
          <w:rPr>
            <w:rStyle w:val="Hyperlink"/>
            <w:rFonts w:eastAsiaTheme="majorEastAsia" w:cstheme="minorHAnsi"/>
            <w:color w:val="795CB2"/>
          </w:rPr>
          <w:t>Welsh language</w:t>
        </w:r>
      </w:hyperlink>
      <w:r w:rsidRPr="00393A1D">
        <w:rPr>
          <w:rStyle w:val="apple-converted-space"/>
          <w:rFonts w:eastAsiaTheme="majorEastAsia" w:cstheme="minorHAnsi"/>
          <w:color w:val="202122"/>
          <w:shd w:val="clear" w:color="auto" w:fill="FFFFFF"/>
        </w:rPr>
        <w:t> </w:t>
      </w:r>
      <w:r w:rsidRPr="00393A1D">
        <w:rPr>
          <w:rFonts w:cstheme="minorHAnsi"/>
          <w:color w:val="202122"/>
          <w:shd w:val="clear" w:color="auto" w:fill="FFFFFF"/>
        </w:rPr>
        <w:t>in a specific area. Each local</w:t>
      </w:r>
      <w:r w:rsidRPr="00393A1D">
        <w:rPr>
          <w:rStyle w:val="apple-converted-space"/>
          <w:rFonts w:eastAsiaTheme="majorEastAsia" w:cstheme="minorHAnsi"/>
          <w:color w:val="202122"/>
          <w:shd w:val="clear" w:color="auto" w:fill="FFFFFF"/>
        </w:rPr>
        <w:t> </w:t>
      </w:r>
      <w:r>
        <w:rPr>
          <w:rStyle w:val="apple-converted-space"/>
          <w:rFonts w:eastAsiaTheme="majorEastAsia" w:cstheme="minorHAnsi"/>
          <w:color w:val="202122"/>
          <w:shd w:val="clear" w:color="auto" w:fill="FFFFFF"/>
        </w:rPr>
        <w:t xml:space="preserve"> group </w:t>
      </w:r>
      <w:r w:rsidRPr="00393A1D">
        <w:rPr>
          <w:rFonts w:cstheme="minorHAnsi"/>
          <w:color w:val="202122"/>
          <w:shd w:val="clear" w:color="auto" w:fill="FFFFFF"/>
        </w:rPr>
        <w:t>receives a basic grant from the</w:t>
      </w:r>
      <w:r w:rsidRPr="00393A1D">
        <w:rPr>
          <w:rStyle w:val="apple-converted-space"/>
          <w:rFonts w:eastAsiaTheme="majorEastAsia" w:cstheme="minorHAnsi"/>
          <w:color w:val="202122"/>
          <w:shd w:val="clear" w:color="auto" w:fill="FFFFFF"/>
        </w:rPr>
        <w:t> </w:t>
      </w:r>
      <w:hyperlink r:id="rId2" w:tooltip="Welsh Language Board" w:history="1">
        <w:r w:rsidRPr="00393A1D">
          <w:rPr>
            <w:rStyle w:val="Hyperlink"/>
            <w:rFonts w:eastAsiaTheme="majorEastAsia" w:cstheme="minorHAnsi"/>
            <w:color w:val="795CB2"/>
          </w:rPr>
          <w:t>Welsh Language Board</w:t>
        </w:r>
      </w:hyperlink>
      <w:r w:rsidRPr="00393A1D">
        <w:rPr>
          <w:rFonts w:cstheme="minorHAnsi"/>
          <w:color w:val="202122"/>
          <w:shd w:val="clear" w:color="auto" w:fill="FFFFFF"/>
        </w:rPr>
        <w:t xml:space="preserve">, </w:t>
      </w:r>
      <w:r>
        <w:rPr>
          <w:rFonts w:cstheme="minorHAnsi"/>
          <w:color w:val="202122"/>
          <w:shd w:val="clear" w:color="auto" w:fill="FFFFFF"/>
        </w:rPr>
        <w:t>and</w:t>
      </w:r>
      <w:r w:rsidRPr="00393A1D">
        <w:rPr>
          <w:rFonts w:cstheme="minorHAnsi"/>
          <w:color w:val="202122"/>
          <w:shd w:val="clear" w:color="auto" w:fill="FFFFFF"/>
        </w:rPr>
        <w:t xml:space="preserve"> financial support from other sources, to work with individuals, organisations, and local business to promote the use of Welsh in its area.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10AE9"/>
    <w:multiLevelType w:val="multilevel"/>
    <w:tmpl w:val="8A461D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46571F7"/>
    <w:multiLevelType w:val="hybridMultilevel"/>
    <w:tmpl w:val="A61AD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864C5"/>
    <w:multiLevelType w:val="hybridMultilevel"/>
    <w:tmpl w:val="97AC3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959688">
    <w:abstractNumId w:val="1"/>
  </w:num>
  <w:num w:numId="2" w16cid:durableId="1657102227">
    <w:abstractNumId w:val="2"/>
  </w:num>
  <w:num w:numId="3" w16cid:durableId="208132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F1"/>
    <w:rsid w:val="0004630C"/>
    <w:rsid w:val="000545B9"/>
    <w:rsid w:val="0005504E"/>
    <w:rsid w:val="00056A6C"/>
    <w:rsid w:val="00064477"/>
    <w:rsid w:val="000A516C"/>
    <w:rsid w:val="000C0554"/>
    <w:rsid w:val="000E0B74"/>
    <w:rsid w:val="000E60DB"/>
    <w:rsid w:val="00153AE3"/>
    <w:rsid w:val="0018096F"/>
    <w:rsid w:val="001A753F"/>
    <w:rsid w:val="001C3E9B"/>
    <w:rsid w:val="001F5735"/>
    <w:rsid w:val="00207E0B"/>
    <w:rsid w:val="002157EC"/>
    <w:rsid w:val="00226CD2"/>
    <w:rsid w:val="00240A7B"/>
    <w:rsid w:val="00277474"/>
    <w:rsid w:val="00280AC0"/>
    <w:rsid w:val="0028124C"/>
    <w:rsid w:val="002867EC"/>
    <w:rsid w:val="002F6000"/>
    <w:rsid w:val="0033140F"/>
    <w:rsid w:val="00332FAF"/>
    <w:rsid w:val="003423DA"/>
    <w:rsid w:val="003944A7"/>
    <w:rsid w:val="00395C39"/>
    <w:rsid w:val="003A2376"/>
    <w:rsid w:val="003F7C0C"/>
    <w:rsid w:val="0042167B"/>
    <w:rsid w:val="00432167"/>
    <w:rsid w:val="00454026"/>
    <w:rsid w:val="00461BD6"/>
    <w:rsid w:val="004A6D60"/>
    <w:rsid w:val="004B6C1E"/>
    <w:rsid w:val="004E4694"/>
    <w:rsid w:val="004E47B7"/>
    <w:rsid w:val="00507F05"/>
    <w:rsid w:val="00523211"/>
    <w:rsid w:val="00524D3C"/>
    <w:rsid w:val="0054440A"/>
    <w:rsid w:val="0055059A"/>
    <w:rsid w:val="00551CE8"/>
    <w:rsid w:val="005A6C52"/>
    <w:rsid w:val="005C1CFE"/>
    <w:rsid w:val="005E011D"/>
    <w:rsid w:val="005E50EF"/>
    <w:rsid w:val="005E6CFF"/>
    <w:rsid w:val="005F40BD"/>
    <w:rsid w:val="00616D7A"/>
    <w:rsid w:val="0065102D"/>
    <w:rsid w:val="00660F3D"/>
    <w:rsid w:val="006673BE"/>
    <w:rsid w:val="00676CD1"/>
    <w:rsid w:val="00696B7C"/>
    <w:rsid w:val="006B1B8C"/>
    <w:rsid w:val="006B60B1"/>
    <w:rsid w:val="006E6F40"/>
    <w:rsid w:val="006F3F54"/>
    <w:rsid w:val="007412FC"/>
    <w:rsid w:val="00745004"/>
    <w:rsid w:val="00747C6F"/>
    <w:rsid w:val="007544C8"/>
    <w:rsid w:val="00790992"/>
    <w:rsid w:val="007C2F6F"/>
    <w:rsid w:val="007C537F"/>
    <w:rsid w:val="007E0D20"/>
    <w:rsid w:val="007E62C2"/>
    <w:rsid w:val="00807647"/>
    <w:rsid w:val="00823FF1"/>
    <w:rsid w:val="008A10BA"/>
    <w:rsid w:val="008B043A"/>
    <w:rsid w:val="008D3DEC"/>
    <w:rsid w:val="008E0901"/>
    <w:rsid w:val="0092696A"/>
    <w:rsid w:val="00987D4C"/>
    <w:rsid w:val="009B53B2"/>
    <w:rsid w:val="00A01299"/>
    <w:rsid w:val="00A24EF7"/>
    <w:rsid w:val="00A25549"/>
    <w:rsid w:val="00A40A43"/>
    <w:rsid w:val="00AF0CCE"/>
    <w:rsid w:val="00B006AF"/>
    <w:rsid w:val="00B117BC"/>
    <w:rsid w:val="00B165B2"/>
    <w:rsid w:val="00B304E9"/>
    <w:rsid w:val="00B43BE8"/>
    <w:rsid w:val="00B50554"/>
    <w:rsid w:val="00B64D66"/>
    <w:rsid w:val="00B80FA7"/>
    <w:rsid w:val="00B96CFA"/>
    <w:rsid w:val="00BA25F2"/>
    <w:rsid w:val="00C42464"/>
    <w:rsid w:val="00C56876"/>
    <w:rsid w:val="00C652F8"/>
    <w:rsid w:val="00C7257B"/>
    <w:rsid w:val="00CB6E72"/>
    <w:rsid w:val="00CC751C"/>
    <w:rsid w:val="00CD1C34"/>
    <w:rsid w:val="00CF13C3"/>
    <w:rsid w:val="00CF1D4F"/>
    <w:rsid w:val="00CF5D1B"/>
    <w:rsid w:val="00D2230B"/>
    <w:rsid w:val="00D73046"/>
    <w:rsid w:val="00D742B4"/>
    <w:rsid w:val="00DF7B2D"/>
    <w:rsid w:val="00E141D5"/>
    <w:rsid w:val="00E27D28"/>
    <w:rsid w:val="00E30210"/>
    <w:rsid w:val="00E41D21"/>
    <w:rsid w:val="00F078C3"/>
    <w:rsid w:val="00F1186D"/>
    <w:rsid w:val="00F23ED6"/>
    <w:rsid w:val="00F916D8"/>
    <w:rsid w:val="00F9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B45024"/>
  <w15:chartTrackingRefBased/>
  <w15:docId w15:val="{BF38C7DF-FF74-8F4D-BA01-5356E465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F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23FF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23FF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823FF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23FF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23FF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23FF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23FF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23FF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23FF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3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FF1"/>
    <w:rPr>
      <w:rFonts w:eastAsiaTheme="majorEastAsia" w:cstheme="majorBidi"/>
      <w:color w:val="272727" w:themeColor="text1" w:themeTint="D8"/>
    </w:rPr>
  </w:style>
  <w:style w:type="paragraph" w:styleId="Title">
    <w:name w:val="Title"/>
    <w:basedOn w:val="Normal"/>
    <w:next w:val="Normal"/>
    <w:link w:val="TitleChar"/>
    <w:uiPriority w:val="10"/>
    <w:qFormat/>
    <w:rsid w:val="00823FF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23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FF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23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FF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23FF1"/>
    <w:rPr>
      <w:i/>
      <w:iCs/>
      <w:color w:val="404040" w:themeColor="text1" w:themeTint="BF"/>
    </w:rPr>
  </w:style>
  <w:style w:type="paragraph" w:styleId="ListParagraph">
    <w:name w:val="List Paragraph"/>
    <w:basedOn w:val="Normal"/>
    <w:uiPriority w:val="34"/>
    <w:qFormat/>
    <w:rsid w:val="00823FF1"/>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23FF1"/>
    <w:rPr>
      <w:i/>
      <w:iCs/>
      <w:color w:val="0F4761" w:themeColor="accent1" w:themeShade="BF"/>
    </w:rPr>
  </w:style>
  <w:style w:type="paragraph" w:styleId="IntenseQuote">
    <w:name w:val="Intense Quote"/>
    <w:basedOn w:val="Normal"/>
    <w:next w:val="Normal"/>
    <w:link w:val="IntenseQuoteChar"/>
    <w:uiPriority w:val="30"/>
    <w:qFormat/>
    <w:rsid w:val="00823FF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23FF1"/>
    <w:rPr>
      <w:i/>
      <w:iCs/>
      <w:color w:val="0F4761" w:themeColor="accent1" w:themeShade="BF"/>
    </w:rPr>
  </w:style>
  <w:style w:type="character" w:styleId="IntenseReference">
    <w:name w:val="Intense Reference"/>
    <w:basedOn w:val="DefaultParagraphFont"/>
    <w:uiPriority w:val="32"/>
    <w:qFormat/>
    <w:rsid w:val="00823FF1"/>
    <w:rPr>
      <w:b/>
      <w:bCs/>
      <w:smallCaps/>
      <w:color w:val="0F4761" w:themeColor="accent1" w:themeShade="BF"/>
      <w:spacing w:val="5"/>
    </w:rPr>
  </w:style>
  <w:style w:type="paragraph" w:styleId="NormalWeb">
    <w:name w:val="Normal (Web)"/>
    <w:basedOn w:val="Normal"/>
    <w:uiPriority w:val="99"/>
    <w:unhideWhenUsed/>
    <w:rsid w:val="00823FF1"/>
    <w:pPr>
      <w:spacing w:before="100" w:beforeAutospacing="1" w:after="100" w:afterAutospacing="1"/>
    </w:pPr>
  </w:style>
  <w:style w:type="character" w:styleId="CommentReference">
    <w:name w:val="annotation reference"/>
    <w:basedOn w:val="DefaultParagraphFont"/>
    <w:uiPriority w:val="99"/>
    <w:semiHidden/>
    <w:unhideWhenUsed/>
    <w:rsid w:val="0092696A"/>
    <w:rPr>
      <w:sz w:val="16"/>
      <w:szCs w:val="16"/>
    </w:rPr>
  </w:style>
  <w:style w:type="paragraph" w:styleId="CommentText">
    <w:name w:val="annotation text"/>
    <w:basedOn w:val="Normal"/>
    <w:link w:val="CommentTextChar"/>
    <w:uiPriority w:val="99"/>
    <w:unhideWhenUsed/>
    <w:rsid w:val="00551CE8"/>
    <w:rPr>
      <w:sz w:val="20"/>
      <w:szCs w:val="20"/>
    </w:rPr>
  </w:style>
  <w:style w:type="character" w:customStyle="1" w:styleId="CommentTextChar">
    <w:name w:val="Comment Text Char"/>
    <w:basedOn w:val="DefaultParagraphFont"/>
    <w:link w:val="CommentText"/>
    <w:uiPriority w:val="99"/>
    <w:rsid w:val="00551CE8"/>
    <w:rPr>
      <w:rFonts w:ascii="Times New Roman" w:eastAsia="Times New Roman" w:hAnsi="Times New Roman" w:cs="Times New Roman"/>
      <w:kern w:val="0"/>
      <w:sz w:val="20"/>
      <w:szCs w:val="20"/>
      <w:lang w:eastAsia="en-GB"/>
      <w14:ligatures w14:val="none"/>
    </w:rPr>
  </w:style>
  <w:style w:type="character" w:customStyle="1" w:styleId="apple-converted-space">
    <w:name w:val="apple-converted-space"/>
    <w:basedOn w:val="DefaultParagraphFont"/>
    <w:rsid w:val="00551CE8"/>
  </w:style>
  <w:style w:type="character" w:customStyle="1" w:styleId="authors">
    <w:name w:val="authors"/>
    <w:basedOn w:val="DefaultParagraphFont"/>
    <w:rsid w:val="006B60B1"/>
  </w:style>
  <w:style w:type="paragraph" w:styleId="CommentSubject">
    <w:name w:val="annotation subject"/>
    <w:basedOn w:val="CommentText"/>
    <w:next w:val="CommentText"/>
    <w:link w:val="CommentSubjectChar"/>
    <w:uiPriority w:val="99"/>
    <w:semiHidden/>
    <w:unhideWhenUsed/>
    <w:rsid w:val="006B60B1"/>
    <w:rPr>
      <w:b/>
      <w:bCs/>
    </w:rPr>
  </w:style>
  <w:style w:type="character" w:customStyle="1" w:styleId="CommentSubjectChar">
    <w:name w:val="Comment Subject Char"/>
    <w:basedOn w:val="CommentTextChar"/>
    <w:link w:val="CommentSubject"/>
    <w:uiPriority w:val="99"/>
    <w:semiHidden/>
    <w:rsid w:val="006B60B1"/>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F1186D"/>
    <w:rPr>
      <w:color w:val="467886" w:themeColor="hyperlink"/>
      <w:u w:val="single"/>
    </w:rPr>
  </w:style>
  <w:style w:type="paragraph" w:customStyle="1" w:styleId="BODYCOPY">
    <w:name w:val="BODY COPY"/>
    <w:basedOn w:val="Normal"/>
    <w:link w:val="BODYCOPYChar"/>
    <w:qFormat/>
    <w:rsid w:val="00F1186D"/>
    <w:pPr>
      <w:spacing w:after="160" w:line="280" w:lineRule="exact"/>
    </w:pPr>
    <w:rPr>
      <w:rFonts w:cs="Arial"/>
      <w:szCs w:val="18"/>
    </w:rPr>
  </w:style>
  <w:style w:type="character" w:customStyle="1" w:styleId="BODYCOPYChar">
    <w:name w:val="BODY COPY Char"/>
    <w:basedOn w:val="DefaultParagraphFont"/>
    <w:link w:val="BODYCOPY"/>
    <w:rsid w:val="00F1186D"/>
    <w:rPr>
      <w:rFonts w:ascii="Times New Roman" w:eastAsia="Times New Roman" w:hAnsi="Times New Roman" w:cs="Arial"/>
      <w:kern w:val="0"/>
      <w:szCs w:val="18"/>
      <w:lang w:eastAsia="en-GB"/>
      <w14:ligatures w14:val="none"/>
    </w:rPr>
  </w:style>
  <w:style w:type="table" w:styleId="TableGrid">
    <w:name w:val="Table Grid"/>
    <w:basedOn w:val="TableNormal"/>
    <w:uiPriority w:val="39"/>
    <w:rsid w:val="00747C6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210"/>
    <w:pPr>
      <w:tabs>
        <w:tab w:val="center" w:pos="4513"/>
        <w:tab w:val="right" w:pos="9026"/>
      </w:tabs>
    </w:pPr>
  </w:style>
  <w:style w:type="character" w:customStyle="1" w:styleId="FooterChar">
    <w:name w:val="Footer Char"/>
    <w:basedOn w:val="DefaultParagraphFont"/>
    <w:link w:val="Footer"/>
    <w:uiPriority w:val="99"/>
    <w:rsid w:val="00E30210"/>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E30210"/>
  </w:style>
  <w:style w:type="character" w:customStyle="1" w:styleId="citationsource-journal">
    <w:name w:val="citation_source-journal"/>
    <w:basedOn w:val="DefaultParagraphFont"/>
    <w:rsid w:val="00F078C3"/>
  </w:style>
  <w:style w:type="character" w:styleId="HTMLCite">
    <w:name w:val="HTML Cite"/>
    <w:basedOn w:val="DefaultParagraphFont"/>
    <w:uiPriority w:val="99"/>
    <w:semiHidden/>
    <w:unhideWhenUsed/>
    <w:rsid w:val="00F078C3"/>
    <w:rPr>
      <w:i/>
      <w:iCs/>
    </w:rPr>
  </w:style>
  <w:style w:type="character" w:styleId="FollowedHyperlink">
    <w:name w:val="FollowedHyperlink"/>
    <w:basedOn w:val="DefaultParagraphFont"/>
    <w:uiPriority w:val="99"/>
    <w:semiHidden/>
    <w:unhideWhenUsed/>
    <w:rsid w:val="007C537F"/>
    <w:rPr>
      <w:color w:val="96607D" w:themeColor="followedHyperlink"/>
      <w:u w:val="single"/>
    </w:rPr>
  </w:style>
  <w:style w:type="paragraph" w:styleId="FootnoteText">
    <w:name w:val="footnote text"/>
    <w:basedOn w:val="Normal"/>
    <w:link w:val="FootnoteTextChar"/>
    <w:uiPriority w:val="99"/>
    <w:semiHidden/>
    <w:unhideWhenUsed/>
    <w:rsid w:val="00745004"/>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745004"/>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745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o.open.ac.uk/view/person/qk8.html" TargetMode="External"/><Relationship Id="rId18" Type="http://schemas.openxmlformats.org/officeDocument/2006/relationships/hyperlink" Target="https://oro.open.ac.uk/view/person/acj4.html" TargetMode="External"/><Relationship Id="rId26" Type="http://schemas.openxmlformats.org/officeDocument/2006/relationships/hyperlink" Target="https://www.cambridge.org/core/journals/language-teaching" TargetMode="External"/><Relationship Id="rId3" Type="http://schemas.openxmlformats.org/officeDocument/2006/relationships/styles" Target="styles.xml"/><Relationship Id="rId21" Type="http://schemas.openxmlformats.org/officeDocument/2006/relationships/hyperlink" Target="https://www.cal.org/heritage/pdfs/briefs/What-is-a-Heritage-Language.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o.open.ac.uk/view/person/vd383.html" TargetMode="External"/><Relationship Id="rId17" Type="http://schemas.openxmlformats.org/officeDocument/2006/relationships/hyperlink" Target="http://oro.open.ac.uk/46293" TargetMode="External"/><Relationship Id="rId25" Type="http://schemas.openxmlformats.org/officeDocument/2006/relationships/hyperlink" Target="https://oro.open.ac.uk/9228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et.open.ac.uk/people/ann.jones" TargetMode="External"/><Relationship Id="rId20" Type="http://schemas.openxmlformats.org/officeDocument/2006/relationships/hyperlink" Target="http://www.cal.org/heritage/pdfs/briefs/What-is-a-Heritage-Language.pdf" TargetMode="External"/><Relationship Id="rId29" Type="http://schemas.openxmlformats.org/officeDocument/2006/relationships/hyperlink" Target="https://census.gov.uk/census-2021-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lang" TargetMode="External"/><Relationship Id="rId24" Type="http://schemas.openxmlformats.org/officeDocument/2006/relationships/hyperlink" Target="https://oro.open.ac.uk/view/person/ak35.html" TargetMode="External"/><Relationship Id="rId32" Type="http://schemas.openxmlformats.org/officeDocument/2006/relationships/hyperlink" Target="https://www.gov.wales/minister-unveils-new-measures-deliver-1-million-welsh-speakers-2050" TargetMode="External"/><Relationship Id="rId5" Type="http://schemas.openxmlformats.org/officeDocument/2006/relationships/webSettings" Target="webSettings.xml"/><Relationship Id="rId15" Type="http://schemas.openxmlformats.org/officeDocument/2006/relationships/hyperlink" Target="https://oro.open.ac.uk/38999/" TargetMode="External"/><Relationship Id="rId23" Type="http://schemas.openxmlformats.org/officeDocument/2006/relationships/hyperlink" Target="https://oro.open.ac.uk/51081/" TargetMode="External"/><Relationship Id="rId28" Type="http://schemas.openxmlformats.org/officeDocument/2006/relationships/hyperlink" Target="https://www.cambridge.org/core/journals/language-teaching/issue/7786DCB3376031B85716B11E25480978" TargetMode="External"/><Relationship Id="rId36" Type="http://schemas.openxmlformats.org/officeDocument/2006/relationships/theme" Target="theme/theme1.xml"/><Relationship Id="rId10" Type="http://schemas.openxmlformats.org/officeDocument/2006/relationships/hyperlink" Target="https://www.researchgate.net/profile/Kevin-Carroll-3/publication/279709617_Puerto_Rican_language_use_on_MySpacecom/links/55d2d1ce08ae0b8f3ef8eb19/Puerto-Rican-language-use-on-MySpacecom.pdf" TargetMode="External"/><Relationship Id="rId19" Type="http://schemas.openxmlformats.org/officeDocument/2006/relationships/hyperlink" Target="https://oro.open.ac.uk/42397/" TargetMode="External"/><Relationship Id="rId31" Type="http://schemas.openxmlformats.org/officeDocument/2006/relationships/hyperlink" Target="https://oro.open.ac.uk/94755/" TargetMode="External"/><Relationship Id="rId4" Type="http://schemas.openxmlformats.org/officeDocument/2006/relationships/settings" Target="settings.xml"/><Relationship Id="rId9" Type="http://schemas.openxmlformats.org/officeDocument/2006/relationships/hyperlink" Target="https://doi.org/10.1515/ijsl-2022-0059" TargetMode="External"/><Relationship Id="rId14" Type="http://schemas.openxmlformats.org/officeDocument/2006/relationships/hyperlink" Target="https://oro.open.ac.uk/view/person/afe4.html" TargetMode="External"/><Relationship Id="rId22" Type="http://schemas.openxmlformats.org/officeDocument/2006/relationships/hyperlink" Target="https://oro.open.ac.uk/view/person/ak35.html" TargetMode="External"/><Relationship Id="rId27" Type="http://schemas.openxmlformats.org/officeDocument/2006/relationships/hyperlink" Target="https://www.cambridge.org/core/journals/language-teaching/volume/CBBC9B1AF88732A7202B031BB851F2B3" TargetMode="External"/><Relationship Id="rId30" Type="http://schemas.openxmlformats.org/officeDocument/2006/relationships/hyperlink" Target="https://oro.open.ac.uk/view/person/dv2249.html" TargetMode="External"/><Relationship Id="rId35" Type="http://schemas.openxmlformats.org/officeDocument/2006/relationships/fontTable" Target="fontTable.xml"/><Relationship Id="rId8" Type="http://schemas.openxmlformats.org/officeDocument/2006/relationships/hyperlink" Target="https://learnwelsh.cym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Welsh_Language_Board" TargetMode="External"/><Relationship Id="rId1" Type="http://schemas.openxmlformats.org/officeDocument/2006/relationships/hyperlink" Target="https://en.wikipedia.org/wiki/Welsh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373A-EBE6-1D41-A5F0-BBBBF8BC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8872</Words>
  <Characters>48002</Characters>
  <Application>Microsoft Office Word</Application>
  <DocSecurity>0</DocSecurity>
  <Lines>1090</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Ann.Jones</dc:creator>
  <cp:keywords/>
  <dc:description/>
  <cp:lastModifiedBy>Ann.Jones</cp:lastModifiedBy>
  <cp:revision>3</cp:revision>
  <dcterms:created xsi:type="dcterms:W3CDTF">2025-03-14T17:24:00Z</dcterms:created>
  <dcterms:modified xsi:type="dcterms:W3CDTF">2025-03-15T06:23:00Z</dcterms:modified>
</cp:coreProperties>
</file>